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ABC" w:rsidRDefault="007A1ABC"/>
    <w:tbl>
      <w:tblPr>
        <w:tblpPr w:leftFromText="180" w:rightFromText="180" w:vertAnchor="text" w:horzAnchor="margin" w:tblpXSpec="center" w:tblpY="112"/>
        <w:tblW w:w="10773" w:type="dxa"/>
        <w:tblLayout w:type="fixed"/>
        <w:tblCellMar>
          <w:left w:w="0" w:type="dxa"/>
          <w:right w:w="0" w:type="dxa"/>
        </w:tblCellMar>
        <w:tblLook w:val="0000" w:firstRow="0" w:lastRow="0" w:firstColumn="0" w:lastColumn="0" w:noHBand="0" w:noVBand="0"/>
      </w:tblPr>
      <w:tblGrid>
        <w:gridCol w:w="3326"/>
        <w:gridCol w:w="2060"/>
        <w:gridCol w:w="1691"/>
        <w:gridCol w:w="3696"/>
      </w:tblGrid>
      <w:tr w:rsidR="0048241B" w:rsidRPr="00DE3486" w:rsidTr="00DE3486">
        <w:trPr>
          <w:trHeight w:val="60"/>
        </w:trPr>
        <w:tc>
          <w:tcPr>
            <w:tcW w:w="10773" w:type="dxa"/>
            <w:gridSpan w:val="4"/>
            <w:tcBorders>
              <w:top w:val="single" w:sz="4" w:space="0" w:color="auto"/>
              <w:left w:val="single" w:sz="4" w:space="0" w:color="auto"/>
              <w:bottom w:val="single" w:sz="4" w:space="0" w:color="auto"/>
              <w:right w:val="single" w:sz="4" w:space="0" w:color="auto"/>
            </w:tcBorders>
            <w:tcMar>
              <w:top w:w="85" w:type="dxa"/>
              <w:left w:w="0" w:type="dxa"/>
              <w:bottom w:w="85" w:type="dxa"/>
              <w:right w:w="108" w:type="dxa"/>
            </w:tcMar>
            <w:vAlign w:val="center"/>
          </w:tcPr>
          <w:p w:rsidR="0048241B" w:rsidRPr="00DE3486" w:rsidRDefault="0048241B" w:rsidP="00DE3486">
            <w:pPr>
              <w:rPr>
                <w:b/>
                <w:bCs/>
                <w:szCs w:val="20"/>
                <w:lang w:val="en-US"/>
              </w:rPr>
            </w:pPr>
            <w:r w:rsidRPr="00DE3486">
              <w:rPr>
                <w:b/>
                <w:bCs/>
                <w:szCs w:val="20"/>
              </w:rPr>
              <w:t>Assignment Front Sheet</w:t>
            </w:r>
          </w:p>
        </w:tc>
      </w:tr>
      <w:tr w:rsidR="0048241B" w:rsidRPr="00DE3486" w:rsidTr="00DE3486">
        <w:trPr>
          <w:trHeight w:hRule="exact" w:val="394"/>
        </w:trPr>
        <w:tc>
          <w:tcPr>
            <w:tcW w:w="3326" w:type="dxa"/>
            <w:tcBorders>
              <w:top w:val="single" w:sz="4" w:space="0" w:color="auto"/>
              <w:left w:val="single" w:sz="4" w:space="0" w:color="auto"/>
              <w:bottom w:val="single" w:sz="4" w:space="0" w:color="auto"/>
              <w:right w:val="single" w:sz="4" w:space="0" w:color="auto"/>
            </w:tcBorders>
            <w:shd w:val="solid" w:color="000080" w:fill="000059"/>
            <w:tcMar>
              <w:top w:w="0" w:type="dxa"/>
              <w:left w:w="108" w:type="dxa"/>
              <w:bottom w:w="0" w:type="dxa"/>
              <w:right w:w="108" w:type="dxa"/>
            </w:tcMar>
            <w:vAlign w:val="center"/>
          </w:tcPr>
          <w:p w:rsidR="0048241B" w:rsidRPr="00DE3486" w:rsidRDefault="0048241B" w:rsidP="00DE3486">
            <w:pPr>
              <w:rPr>
                <w:szCs w:val="20"/>
              </w:rPr>
            </w:pPr>
            <w:r w:rsidRPr="00DE3486">
              <w:rPr>
                <w:szCs w:val="20"/>
              </w:rPr>
              <w:t>Learner name</w:t>
            </w:r>
          </w:p>
        </w:tc>
        <w:tc>
          <w:tcPr>
            <w:tcW w:w="7447" w:type="dxa"/>
            <w:gridSpan w:val="3"/>
            <w:tcBorders>
              <w:top w:val="single" w:sz="4" w:space="0" w:color="auto"/>
              <w:left w:val="single" w:sz="4" w:space="0" w:color="auto"/>
              <w:bottom w:val="single" w:sz="4" w:space="0" w:color="auto"/>
              <w:right w:val="single" w:sz="4" w:space="0" w:color="auto"/>
            </w:tcBorders>
            <w:shd w:val="solid" w:color="000080" w:fill="000080"/>
            <w:tcMar>
              <w:top w:w="0" w:type="dxa"/>
              <w:left w:w="108" w:type="dxa"/>
              <w:bottom w:w="0" w:type="dxa"/>
              <w:right w:w="108" w:type="dxa"/>
            </w:tcMar>
            <w:vAlign w:val="center"/>
          </w:tcPr>
          <w:p w:rsidR="0048241B" w:rsidRPr="00DE3486" w:rsidRDefault="0048241B" w:rsidP="00DE3486">
            <w:pPr>
              <w:rPr>
                <w:szCs w:val="20"/>
              </w:rPr>
            </w:pPr>
            <w:r w:rsidRPr="00DE3486">
              <w:rPr>
                <w:szCs w:val="20"/>
              </w:rPr>
              <w:t>Assessor name</w:t>
            </w:r>
          </w:p>
        </w:tc>
      </w:tr>
      <w:tr w:rsidR="0048241B" w:rsidRPr="00DE3486" w:rsidTr="00DE3486">
        <w:trPr>
          <w:trHeight w:hRule="exact" w:val="394"/>
        </w:trPr>
        <w:tc>
          <w:tcPr>
            <w:tcW w:w="33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8241B" w:rsidRPr="00DE3486" w:rsidRDefault="0048241B" w:rsidP="00DE3486">
            <w:pPr>
              <w:spacing w:line="260" w:lineRule="atLeast"/>
              <w:rPr>
                <w:szCs w:val="20"/>
              </w:rPr>
            </w:pPr>
            <w:r w:rsidRPr="00DE3486">
              <w:rPr>
                <w:b/>
                <w:szCs w:val="20"/>
              </w:rPr>
              <w:fldChar w:fldCharType="begin"/>
            </w:r>
            <w:r w:rsidRPr="00DE3486">
              <w:rPr>
                <w:b/>
                <w:szCs w:val="20"/>
              </w:rPr>
              <w:instrText xml:space="preserve"> MACROBUTTON None [Click here to enter your name] </w:instrText>
            </w:r>
            <w:r w:rsidRPr="00DE3486">
              <w:rPr>
                <w:b/>
                <w:szCs w:val="20"/>
              </w:rPr>
              <w:fldChar w:fldCharType="end"/>
            </w:r>
          </w:p>
        </w:tc>
        <w:tc>
          <w:tcPr>
            <w:tcW w:w="744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8241B" w:rsidRPr="00DE3486" w:rsidRDefault="00D2185C" w:rsidP="00DE3486">
            <w:pPr>
              <w:spacing w:line="260" w:lineRule="atLeast"/>
              <w:rPr>
                <w:szCs w:val="20"/>
              </w:rPr>
            </w:pPr>
            <w:r>
              <w:rPr>
                <w:szCs w:val="20"/>
              </w:rPr>
              <w:t>Philomena Dillon</w:t>
            </w:r>
          </w:p>
        </w:tc>
      </w:tr>
      <w:tr w:rsidR="0048241B" w:rsidRPr="00DE3486" w:rsidTr="00DE3486">
        <w:trPr>
          <w:trHeight w:hRule="exact" w:val="394"/>
        </w:trPr>
        <w:tc>
          <w:tcPr>
            <w:tcW w:w="3326" w:type="dxa"/>
            <w:tcBorders>
              <w:top w:val="single" w:sz="4" w:space="0" w:color="auto"/>
              <w:left w:val="single" w:sz="4" w:space="0" w:color="auto"/>
              <w:bottom w:val="single" w:sz="4" w:space="0" w:color="auto"/>
              <w:right w:val="single" w:sz="4" w:space="0" w:color="auto"/>
            </w:tcBorders>
            <w:shd w:val="solid" w:color="000080"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Date Issued</w:t>
            </w:r>
          </w:p>
        </w:tc>
        <w:tc>
          <w:tcPr>
            <w:tcW w:w="3751" w:type="dxa"/>
            <w:gridSpan w:val="2"/>
            <w:tcBorders>
              <w:top w:val="single" w:sz="4" w:space="0" w:color="auto"/>
              <w:left w:val="single" w:sz="4" w:space="0" w:color="auto"/>
              <w:bottom w:val="single" w:sz="4" w:space="0" w:color="auto"/>
              <w:right w:val="single" w:sz="4" w:space="0" w:color="auto"/>
            </w:tcBorders>
            <w:shd w:val="solid" w:color="000080"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Completion date</w:t>
            </w:r>
          </w:p>
        </w:tc>
        <w:tc>
          <w:tcPr>
            <w:tcW w:w="3696" w:type="dxa"/>
            <w:tcBorders>
              <w:top w:val="single" w:sz="4" w:space="0" w:color="auto"/>
              <w:left w:val="single" w:sz="4" w:space="0" w:color="auto"/>
              <w:bottom w:val="single" w:sz="4" w:space="0" w:color="auto"/>
              <w:right w:val="single" w:sz="4" w:space="0" w:color="auto"/>
            </w:tcBorders>
            <w:shd w:val="solid" w:color="000080" w:fill="auto"/>
            <w:vAlign w:val="center"/>
          </w:tcPr>
          <w:p w:rsidR="0048241B" w:rsidRPr="00DE3486" w:rsidRDefault="0048241B" w:rsidP="00DE3486">
            <w:pPr>
              <w:rPr>
                <w:szCs w:val="20"/>
              </w:rPr>
            </w:pPr>
            <w:r w:rsidRPr="00DE3486">
              <w:rPr>
                <w:szCs w:val="20"/>
              </w:rPr>
              <w:t>Submitted on</w:t>
            </w:r>
          </w:p>
        </w:tc>
      </w:tr>
      <w:tr w:rsidR="0048241B" w:rsidRPr="00DE3486" w:rsidTr="00DE3486">
        <w:trPr>
          <w:trHeight w:hRule="exact" w:val="653"/>
        </w:trPr>
        <w:tc>
          <w:tcPr>
            <w:tcW w:w="3326" w:type="dxa"/>
            <w:tcBorders>
              <w:top w:val="single" w:sz="4" w:space="0" w:color="auto"/>
              <w:left w:val="single" w:sz="4" w:space="0" w:color="auto"/>
              <w:bottom w:val="single" w:sz="4" w:space="0" w:color="auto"/>
              <w:right w:val="single" w:sz="4" w:space="0" w:color="auto"/>
            </w:tcBorders>
            <w:shd w:val="clear" w:color="000080" w:fill="auto"/>
            <w:tcMar>
              <w:top w:w="0" w:type="dxa"/>
              <w:left w:w="108" w:type="dxa"/>
              <w:bottom w:w="0" w:type="dxa"/>
              <w:right w:w="108" w:type="dxa"/>
            </w:tcMar>
            <w:vAlign w:val="center"/>
          </w:tcPr>
          <w:p w:rsidR="00292581" w:rsidRDefault="00292581" w:rsidP="00C6653C">
            <w:pPr>
              <w:rPr>
                <w:szCs w:val="20"/>
              </w:rPr>
            </w:pPr>
          </w:p>
          <w:p w:rsidR="0048241B" w:rsidRPr="00DE3486" w:rsidRDefault="00F56405" w:rsidP="00C6653C">
            <w:pPr>
              <w:rPr>
                <w:szCs w:val="20"/>
              </w:rPr>
            </w:pPr>
            <w:r>
              <w:rPr>
                <w:szCs w:val="20"/>
              </w:rPr>
              <w:t>5</w:t>
            </w:r>
            <w:r w:rsidR="00292581" w:rsidRPr="00292581">
              <w:rPr>
                <w:szCs w:val="20"/>
                <w:vertAlign w:val="superscript"/>
              </w:rPr>
              <w:t>th</w:t>
            </w:r>
            <w:r w:rsidR="00292581">
              <w:rPr>
                <w:szCs w:val="20"/>
              </w:rPr>
              <w:t xml:space="preserve"> February</w:t>
            </w:r>
          </w:p>
        </w:tc>
        <w:tc>
          <w:tcPr>
            <w:tcW w:w="3751" w:type="dxa"/>
            <w:gridSpan w:val="2"/>
            <w:tcBorders>
              <w:top w:val="single" w:sz="4" w:space="0" w:color="auto"/>
              <w:left w:val="single" w:sz="4" w:space="0" w:color="auto"/>
              <w:bottom w:val="single" w:sz="4" w:space="0" w:color="auto"/>
              <w:right w:val="single" w:sz="4" w:space="0" w:color="auto"/>
            </w:tcBorders>
            <w:shd w:val="clear" w:color="000080" w:fill="auto"/>
            <w:tcMar>
              <w:top w:w="0" w:type="dxa"/>
              <w:left w:w="108" w:type="dxa"/>
              <w:bottom w:w="0" w:type="dxa"/>
              <w:right w:w="108" w:type="dxa"/>
            </w:tcMar>
            <w:vAlign w:val="center"/>
          </w:tcPr>
          <w:p w:rsidR="00DE3486" w:rsidRPr="00DE3486" w:rsidRDefault="00DE3486" w:rsidP="00DE3486">
            <w:pPr>
              <w:rPr>
                <w:szCs w:val="20"/>
              </w:rPr>
            </w:pPr>
          </w:p>
          <w:p w:rsidR="0048241B" w:rsidRPr="00DE3486" w:rsidRDefault="003526CE" w:rsidP="00C6653C">
            <w:pPr>
              <w:rPr>
                <w:szCs w:val="20"/>
              </w:rPr>
            </w:pPr>
            <w:r>
              <w:rPr>
                <w:szCs w:val="20"/>
              </w:rPr>
              <w:t>18</w:t>
            </w:r>
            <w:bookmarkStart w:id="0" w:name="_GoBack"/>
            <w:bookmarkEnd w:id="0"/>
            <w:r w:rsidR="00292581" w:rsidRPr="00292581">
              <w:rPr>
                <w:szCs w:val="20"/>
                <w:vertAlign w:val="superscript"/>
              </w:rPr>
              <w:t>th</w:t>
            </w:r>
            <w:r w:rsidR="00292581">
              <w:rPr>
                <w:szCs w:val="20"/>
              </w:rPr>
              <w:t xml:space="preserve"> Mach 2013</w:t>
            </w:r>
          </w:p>
        </w:tc>
        <w:tc>
          <w:tcPr>
            <w:tcW w:w="3696" w:type="dxa"/>
            <w:tcBorders>
              <w:top w:val="single" w:sz="4" w:space="0" w:color="auto"/>
              <w:left w:val="single" w:sz="4" w:space="0" w:color="auto"/>
              <w:bottom w:val="single" w:sz="4" w:space="0" w:color="auto"/>
              <w:right w:val="single" w:sz="4" w:space="0" w:color="auto"/>
            </w:tcBorders>
            <w:shd w:val="clear" w:color="000080" w:fill="auto"/>
            <w:vAlign w:val="center"/>
          </w:tcPr>
          <w:p w:rsidR="0048241B" w:rsidRPr="00DE3486" w:rsidRDefault="0048241B" w:rsidP="00DE3486">
            <w:pPr>
              <w:rPr>
                <w:szCs w:val="20"/>
              </w:rPr>
            </w:pPr>
            <w:r w:rsidRPr="00DE3486">
              <w:rPr>
                <w:szCs w:val="20"/>
              </w:rPr>
              <w:t xml:space="preserve"> </w:t>
            </w:r>
          </w:p>
        </w:tc>
      </w:tr>
      <w:tr w:rsidR="0048241B" w:rsidRPr="00DE3486" w:rsidTr="00DE3486">
        <w:trPr>
          <w:trHeight w:hRule="exact" w:val="394"/>
        </w:trPr>
        <w:tc>
          <w:tcPr>
            <w:tcW w:w="5386" w:type="dxa"/>
            <w:gridSpan w:val="2"/>
            <w:tcBorders>
              <w:top w:val="single" w:sz="4" w:space="0" w:color="auto"/>
              <w:left w:val="single" w:sz="4" w:space="0" w:color="auto"/>
              <w:bottom w:val="single" w:sz="4" w:space="0" w:color="auto"/>
              <w:right w:val="single" w:sz="4" w:space="0" w:color="auto"/>
            </w:tcBorders>
            <w:shd w:val="solid" w:color="000080"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Qualification</w:t>
            </w:r>
          </w:p>
        </w:tc>
        <w:tc>
          <w:tcPr>
            <w:tcW w:w="5387" w:type="dxa"/>
            <w:gridSpan w:val="2"/>
            <w:tcBorders>
              <w:top w:val="single" w:sz="4" w:space="0" w:color="auto"/>
              <w:left w:val="single" w:sz="4" w:space="0" w:color="auto"/>
              <w:bottom w:val="single" w:sz="4" w:space="0" w:color="auto"/>
              <w:right w:val="single" w:sz="4" w:space="0" w:color="auto"/>
            </w:tcBorders>
            <w:shd w:val="solid" w:color="000080"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Unit number and title</w:t>
            </w:r>
          </w:p>
        </w:tc>
      </w:tr>
      <w:tr w:rsidR="0048241B" w:rsidRPr="00DE3486" w:rsidTr="00DE3486">
        <w:trPr>
          <w:trHeight w:val="718"/>
        </w:trPr>
        <w:tc>
          <w:tcPr>
            <w:tcW w:w="538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8241B" w:rsidRPr="00DE3486" w:rsidRDefault="0048241B" w:rsidP="00DE3486">
            <w:pPr>
              <w:rPr>
                <w:szCs w:val="20"/>
              </w:rPr>
            </w:pPr>
          </w:p>
          <w:p w:rsidR="0048241B" w:rsidRPr="00DE3486" w:rsidRDefault="0048241B" w:rsidP="00DE3486">
            <w:pPr>
              <w:rPr>
                <w:szCs w:val="20"/>
              </w:rPr>
            </w:pPr>
            <w:r w:rsidRPr="00DE3486">
              <w:rPr>
                <w:szCs w:val="20"/>
              </w:rPr>
              <w:t>BTEC National Extended Diploma in IT</w:t>
            </w:r>
          </w:p>
        </w:tc>
        <w:tc>
          <w:tcPr>
            <w:tcW w:w="5387" w:type="dxa"/>
            <w:gridSpan w:val="2"/>
            <w:tcBorders>
              <w:top w:val="single" w:sz="4" w:space="0" w:color="auto"/>
              <w:left w:val="single" w:sz="4" w:space="0" w:color="auto"/>
              <w:bottom w:val="single" w:sz="4" w:space="0" w:color="auto"/>
              <w:right w:val="single" w:sz="4" w:space="0" w:color="auto"/>
            </w:tcBorders>
          </w:tcPr>
          <w:p w:rsidR="0048241B" w:rsidRPr="00DE3486" w:rsidRDefault="0048241B" w:rsidP="00DE3486">
            <w:pPr>
              <w:rPr>
                <w:szCs w:val="20"/>
              </w:rPr>
            </w:pPr>
          </w:p>
          <w:p w:rsidR="0048241B" w:rsidRPr="00DE3486" w:rsidRDefault="006F554A" w:rsidP="006F554A">
            <w:pPr>
              <w:rPr>
                <w:szCs w:val="20"/>
              </w:rPr>
            </w:pPr>
            <w:r w:rsidRPr="00DE3486">
              <w:rPr>
                <w:szCs w:val="20"/>
              </w:rPr>
              <w:t xml:space="preserve"> 07</w:t>
            </w:r>
            <w:r w:rsidR="0048241B" w:rsidRPr="00DE3486">
              <w:rPr>
                <w:szCs w:val="20"/>
              </w:rPr>
              <w:t xml:space="preserve"> – </w:t>
            </w:r>
            <w:r w:rsidRPr="00DE3486">
              <w:rPr>
                <w:szCs w:val="20"/>
              </w:rPr>
              <w:t>Organisational Systems Security</w:t>
            </w:r>
            <w:r w:rsidR="0048241B" w:rsidRPr="00DE3486">
              <w:rPr>
                <w:szCs w:val="20"/>
              </w:rPr>
              <w:t xml:space="preserve"> </w:t>
            </w:r>
          </w:p>
        </w:tc>
      </w:tr>
      <w:tr w:rsidR="0048241B" w:rsidRPr="00DE3486" w:rsidTr="00DE3486">
        <w:trPr>
          <w:trHeight w:hRule="exact" w:val="397"/>
        </w:trPr>
        <w:tc>
          <w:tcPr>
            <w:tcW w:w="3326" w:type="dxa"/>
            <w:tcBorders>
              <w:top w:val="single" w:sz="4" w:space="0" w:color="auto"/>
              <w:left w:val="single" w:sz="4" w:space="0" w:color="auto"/>
              <w:bottom w:val="single" w:sz="4" w:space="0" w:color="auto"/>
              <w:right w:val="single" w:sz="4" w:space="0" w:color="auto"/>
            </w:tcBorders>
            <w:shd w:val="solid" w:color="000080" w:fill="auto"/>
            <w:tcMar>
              <w:top w:w="0" w:type="dxa"/>
              <w:left w:w="108" w:type="dxa"/>
              <w:bottom w:w="6" w:type="dxa"/>
              <w:right w:w="108" w:type="dxa"/>
            </w:tcMar>
            <w:vAlign w:val="center"/>
          </w:tcPr>
          <w:p w:rsidR="0048241B" w:rsidRPr="00DE3486" w:rsidRDefault="0048241B" w:rsidP="00DE3486">
            <w:pPr>
              <w:rPr>
                <w:szCs w:val="20"/>
              </w:rPr>
            </w:pPr>
            <w:r w:rsidRPr="00DE3486">
              <w:rPr>
                <w:szCs w:val="20"/>
              </w:rPr>
              <w:t>Assignment title</w:t>
            </w:r>
          </w:p>
        </w:tc>
        <w:tc>
          <w:tcPr>
            <w:tcW w:w="7447" w:type="dxa"/>
            <w:gridSpan w:val="3"/>
            <w:tcBorders>
              <w:top w:val="single" w:sz="4" w:space="0" w:color="auto"/>
              <w:left w:val="single" w:sz="4" w:space="0" w:color="auto"/>
              <w:bottom w:val="single" w:sz="4" w:space="0" w:color="auto"/>
              <w:right w:val="single" w:sz="4" w:space="0" w:color="auto"/>
            </w:tcBorders>
            <w:shd w:val="solid" w:color="FFFFFF" w:fill="auto"/>
            <w:tcMar>
              <w:top w:w="0" w:type="dxa"/>
              <w:left w:w="108" w:type="dxa"/>
              <w:bottom w:w="0" w:type="dxa"/>
              <w:right w:w="108" w:type="dxa"/>
            </w:tcMar>
            <w:vAlign w:val="center"/>
          </w:tcPr>
          <w:p w:rsidR="0048241B" w:rsidRPr="00DE3486" w:rsidRDefault="006F554A" w:rsidP="0048241B">
            <w:pPr>
              <w:rPr>
                <w:szCs w:val="20"/>
              </w:rPr>
            </w:pPr>
            <w:r w:rsidRPr="00DE3486">
              <w:rPr>
                <w:szCs w:val="20"/>
              </w:rPr>
              <w:t>Assignment 1 – Understanding system security!</w:t>
            </w:r>
          </w:p>
        </w:tc>
      </w:tr>
      <w:tr w:rsidR="0048241B" w:rsidRPr="00DE3486" w:rsidTr="00DE3486">
        <w:trPr>
          <w:trHeight w:val="1044"/>
        </w:trPr>
        <w:tc>
          <w:tcPr>
            <w:tcW w:w="10773" w:type="dxa"/>
            <w:gridSpan w:val="4"/>
            <w:tcBorders>
              <w:top w:val="single" w:sz="4" w:space="0" w:color="auto"/>
              <w:left w:val="single" w:sz="4" w:space="0" w:color="auto"/>
              <w:bottom w:val="single" w:sz="4" w:space="0" w:color="auto"/>
              <w:right w:val="single" w:sz="4" w:space="0" w:color="auto"/>
            </w:tcBorders>
            <w:shd w:val="solid" w:color="FFFFFF" w:fill="auto"/>
            <w:tcMar>
              <w:top w:w="85" w:type="dxa"/>
              <w:left w:w="108" w:type="dxa"/>
              <w:bottom w:w="85" w:type="dxa"/>
              <w:right w:w="108" w:type="dxa"/>
            </w:tcMar>
          </w:tcPr>
          <w:p w:rsidR="00DE3486" w:rsidRPr="00DE3486" w:rsidRDefault="00DE3486" w:rsidP="00DE3486">
            <w:pPr>
              <w:rPr>
                <w:szCs w:val="20"/>
              </w:rPr>
            </w:pPr>
          </w:p>
          <w:p w:rsidR="0048241B" w:rsidRPr="00DE3486" w:rsidRDefault="0048241B" w:rsidP="00DE3486">
            <w:pPr>
              <w:rPr>
                <w:szCs w:val="20"/>
              </w:rPr>
            </w:pPr>
            <w:r w:rsidRPr="00DE3486">
              <w:rPr>
                <w:szCs w:val="20"/>
              </w:rPr>
              <w:t>In this assignment you will have opportunities to provide evidence against the criteria shown in the next boxes.</w:t>
            </w:r>
          </w:p>
          <w:p w:rsidR="0048241B" w:rsidRPr="00DE3486" w:rsidRDefault="0048241B" w:rsidP="00DE3486">
            <w:pPr>
              <w:rPr>
                <w:szCs w:val="20"/>
              </w:rPr>
            </w:pPr>
          </w:p>
          <w:p w:rsidR="0048241B" w:rsidRPr="00DE3486" w:rsidRDefault="0048241B" w:rsidP="00DE3486">
            <w:pPr>
              <w:rPr>
                <w:szCs w:val="20"/>
              </w:rPr>
            </w:pPr>
            <w:r w:rsidRPr="00DE3486">
              <w:rPr>
                <w:szCs w:val="20"/>
              </w:rPr>
              <w:t xml:space="preserve">Indicate the page numbers where the evidence can be found </w:t>
            </w:r>
          </w:p>
          <w:p w:rsidR="0048241B" w:rsidRPr="00DE3486" w:rsidRDefault="0048241B" w:rsidP="00DE3486">
            <w:pPr>
              <w:rPr>
                <w:szCs w:val="20"/>
              </w:rPr>
            </w:pPr>
          </w:p>
          <w:p w:rsidR="0048241B" w:rsidRPr="00DE3486" w:rsidRDefault="0048241B" w:rsidP="00DE3486">
            <w:pPr>
              <w:rPr>
                <w:szCs w:val="20"/>
              </w:rPr>
            </w:pPr>
            <w:r w:rsidRPr="00DE3486">
              <w:rPr>
                <w:szCs w:val="20"/>
              </w:rPr>
              <w:t>PLEASE NOTE THAT OTHER CRITERIA FOR THIS UNIT WILL BE ADDRESSED IN FURTHER ASSIGNMENT(S).</w:t>
            </w:r>
          </w:p>
        </w:tc>
      </w:tr>
    </w:tbl>
    <w:p w:rsidR="0048241B" w:rsidRPr="00DE3486" w:rsidRDefault="0048241B" w:rsidP="0048241B">
      <w:pPr>
        <w:pStyle w:val="NoParagraphStyle"/>
        <w:suppressAutoHyphens/>
        <w:rPr>
          <w:rStyle w:val="Bulletlist-bulletMain"/>
          <w:rFonts w:ascii="Trebuchet MS" w:hAnsi="Trebuchet MS" w:cs="Times New Roman"/>
          <w:bCs/>
          <w:sz w:val="20"/>
          <w:szCs w:val="20"/>
        </w:rPr>
      </w:pPr>
    </w:p>
    <w:tbl>
      <w:tblPr>
        <w:tblpPr w:leftFromText="180" w:rightFromText="180" w:vertAnchor="text" w:horzAnchor="margin" w:tblpYSpec="inside"/>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31"/>
        <w:gridCol w:w="5208"/>
        <w:gridCol w:w="1158"/>
        <w:gridCol w:w="1284"/>
        <w:gridCol w:w="1148"/>
      </w:tblGrid>
      <w:tr w:rsidR="00A4040D" w:rsidRPr="00DE3486" w:rsidTr="00DE3486">
        <w:tc>
          <w:tcPr>
            <w:tcW w:w="1231" w:type="dxa"/>
            <w:shd w:val="solid" w:color="000080" w:fill="auto"/>
            <w:vAlign w:val="center"/>
          </w:tcPr>
          <w:p w:rsidR="0048241B" w:rsidRPr="00DE3486" w:rsidRDefault="0048241B" w:rsidP="00DE3486">
            <w:pPr>
              <w:jc w:val="center"/>
              <w:rPr>
                <w:color w:val="FFFFFF"/>
                <w:szCs w:val="20"/>
              </w:rPr>
            </w:pPr>
            <w:r w:rsidRPr="00DE3486">
              <w:rPr>
                <w:color w:val="FFFFFF"/>
                <w:szCs w:val="20"/>
              </w:rPr>
              <w:t>Criteria reference</w:t>
            </w:r>
          </w:p>
        </w:tc>
        <w:tc>
          <w:tcPr>
            <w:tcW w:w="5208" w:type="dxa"/>
            <w:shd w:val="solid" w:color="000080" w:fill="auto"/>
            <w:vAlign w:val="center"/>
          </w:tcPr>
          <w:p w:rsidR="0048241B" w:rsidRPr="00DE3486" w:rsidRDefault="0048241B" w:rsidP="00DE3486">
            <w:pPr>
              <w:rPr>
                <w:color w:val="FFFFFF"/>
                <w:szCs w:val="20"/>
              </w:rPr>
            </w:pPr>
          </w:p>
          <w:p w:rsidR="0048241B" w:rsidRPr="00DE3486" w:rsidRDefault="0048241B" w:rsidP="00DE3486">
            <w:pPr>
              <w:rPr>
                <w:color w:val="FFFFFF"/>
                <w:szCs w:val="20"/>
              </w:rPr>
            </w:pPr>
            <w:r w:rsidRPr="00DE3486">
              <w:rPr>
                <w:color w:val="FFFFFF"/>
                <w:szCs w:val="20"/>
              </w:rPr>
              <w:t>To achieve the criteria the evidence must show that the student is able to:</w:t>
            </w:r>
          </w:p>
          <w:p w:rsidR="0048241B" w:rsidRPr="00DE3486" w:rsidRDefault="0048241B" w:rsidP="00DE3486">
            <w:pPr>
              <w:rPr>
                <w:color w:val="FFFFFF"/>
                <w:szCs w:val="20"/>
              </w:rPr>
            </w:pPr>
          </w:p>
        </w:tc>
        <w:tc>
          <w:tcPr>
            <w:tcW w:w="1158" w:type="dxa"/>
            <w:shd w:val="solid" w:color="000080" w:fill="auto"/>
            <w:vAlign w:val="center"/>
          </w:tcPr>
          <w:p w:rsidR="0048241B" w:rsidRPr="00DE3486" w:rsidRDefault="0048241B" w:rsidP="00DE3486">
            <w:pPr>
              <w:jc w:val="center"/>
              <w:rPr>
                <w:color w:val="FFFFFF"/>
                <w:szCs w:val="20"/>
              </w:rPr>
            </w:pPr>
            <w:r w:rsidRPr="00DE3486">
              <w:rPr>
                <w:color w:val="FFFFFF"/>
                <w:szCs w:val="20"/>
              </w:rPr>
              <w:t>Task no.</w:t>
            </w:r>
          </w:p>
        </w:tc>
        <w:tc>
          <w:tcPr>
            <w:tcW w:w="1284" w:type="dxa"/>
            <w:tcBorders>
              <w:right w:val="single" w:sz="4" w:space="0" w:color="auto"/>
            </w:tcBorders>
            <w:shd w:val="solid" w:color="000080" w:fill="auto"/>
            <w:vAlign w:val="center"/>
          </w:tcPr>
          <w:p w:rsidR="0048241B" w:rsidRPr="00DE3486" w:rsidRDefault="0048241B" w:rsidP="00DE3486">
            <w:pPr>
              <w:jc w:val="center"/>
              <w:rPr>
                <w:color w:val="FFFFFF"/>
                <w:szCs w:val="20"/>
              </w:rPr>
            </w:pPr>
            <w:r w:rsidRPr="00DE3486">
              <w:rPr>
                <w:color w:val="FFFFFF"/>
                <w:szCs w:val="20"/>
              </w:rPr>
              <w:t>Evidence</w:t>
            </w:r>
          </w:p>
        </w:tc>
        <w:tc>
          <w:tcPr>
            <w:tcW w:w="1148" w:type="dxa"/>
            <w:tcBorders>
              <w:left w:val="single" w:sz="4" w:space="0" w:color="auto"/>
            </w:tcBorders>
            <w:shd w:val="solid" w:color="000080" w:fill="auto"/>
            <w:vAlign w:val="center"/>
          </w:tcPr>
          <w:p w:rsidR="0048241B" w:rsidRPr="00DE3486" w:rsidRDefault="0048241B" w:rsidP="00DE3486">
            <w:pPr>
              <w:jc w:val="center"/>
              <w:rPr>
                <w:color w:val="FFFFFF"/>
                <w:szCs w:val="20"/>
              </w:rPr>
            </w:pPr>
            <w:r w:rsidRPr="00DE3486">
              <w:rPr>
                <w:color w:val="FFFFFF"/>
                <w:szCs w:val="20"/>
              </w:rPr>
              <w:t>Page</w:t>
            </w:r>
          </w:p>
        </w:tc>
      </w:tr>
      <w:tr w:rsidR="00A4040D" w:rsidRPr="00DE3486" w:rsidTr="00DE3486">
        <w:trPr>
          <w:trHeight w:val="349"/>
        </w:trPr>
        <w:tc>
          <w:tcPr>
            <w:tcW w:w="1231" w:type="dxa"/>
            <w:vAlign w:val="center"/>
          </w:tcPr>
          <w:p w:rsidR="0048241B" w:rsidRPr="00DE3486" w:rsidRDefault="00302211" w:rsidP="0048241B">
            <w:pPr>
              <w:pStyle w:val="BodyText"/>
              <w:jc w:val="center"/>
              <w:rPr>
                <w:rFonts w:ascii="Trebuchet MS" w:hAnsi="Trebuchet MS" w:cs="Arial"/>
                <w:sz w:val="20"/>
              </w:rPr>
            </w:pPr>
            <w:r>
              <w:rPr>
                <w:rFonts w:ascii="Trebuchet MS" w:hAnsi="Trebuchet MS" w:cs="Arial"/>
                <w:sz w:val="20"/>
              </w:rPr>
              <w:t>P2</w:t>
            </w:r>
          </w:p>
        </w:tc>
        <w:tc>
          <w:tcPr>
            <w:tcW w:w="5208" w:type="dxa"/>
            <w:vAlign w:val="center"/>
          </w:tcPr>
          <w:p w:rsidR="0048241B" w:rsidRPr="00DE3486" w:rsidRDefault="00292581" w:rsidP="00DE3486">
            <w:pPr>
              <w:autoSpaceDE w:val="0"/>
              <w:autoSpaceDN w:val="0"/>
              <w:adjustRightInd w:val="0"/>
              <w:rPr>
                <w:rFonts w:cs="Humanist521BT-Light"/>
                <w:szCs w:val="20"/>
                <w:lang w:eastAsia="en-GB"/>
              </w:rPr>
            </w:pPr>
            <w:r w:rsidRPr="00DE3486">
              <w:rPr>
                <w:rFonts w:cs="TrebuchetMS"/>
                <w:szCs w:val="20"/>
              </w:rPr>
              <w:t>Explain</w:t>
            </w:r>
            <w:r w:rsidR="006F554A" w:rsidRPr="00DE3486">
              <w:rPr>
                <w:rFonts w:cs="TrebuchetMS"/>
                <w:szCs w:val="20"/>
              </w:rPr>
              <w:t xml:space="preserve"> the impact of different types of </w:t>
            </w:r>
            <w:r w:rsidRPr="00DE3486">
              <w:rPr>
                <w:rFonts w:cs="TrebuchetMS"/>
                <w:szCs w:val="20"/>
              </w:rPr>
              <w:t>threats on</w:t>
            </w:r>
            <w:r w:rsidR="006F554A" w:rsidRPr="00DE3486">
              <w:rPr>
                <w:rFonts w:cs="TrebuchetMS"/>
                <w:szCs w:val="20"/>
              </w:rPr>
              <w:t xml:space="preserve"> an organisation.</w:t>
            </w:r>
          </w:p>
        </w:tc>
        <w:tc>
          <w:tcPr>
            <w:tcW w:w="1158" w:type="dxa"/>
            <w:vAlign w:val="center"/>
          </w:tcPr>
          <w:p w:rsidR="0048241B" w:rsidRPr="00DE3486" w:rsidRDefault="0048241B" w:rsidP="00DE3486">
            <w:pPr>
              <w:tabs>
                <w:tab w:val="left" w:pos="284"/>
              </w:tabs>
              <w:jc w:val="center"/>
              <w:rPr>
                <w:rFonts w:cs="Arial"/>
                <w:szCs w:val="20"/>
              </w:rPr>
            </w:pPr>
            <w:r w:rsidRPr="00DE3486">
              <w:rPr>
                <w:rFonts w:cs="Arial"/>
                <w:szCs w:val="20"/>
              </w:rPr>
              <w:t>1</w:t>
            </w:r>
          </w:p>
        </w:tc>
        <w:tc>
          <w:tcPr>
            <w:tcW w:w="1284" w:type="dxa"/>
            <w:tcBorders>
              <w:right w:val="single" w:sz="4" w:space="0" w:color="auto"/>
            </w:tcBorders>
            <w:vAlign w:val="center"/>
          </w:tcPr>
          <w:p w:rsidR="0048241B" w:rsidRPr="00DE3486" w:rsidRDefault="0048241B" w:rsidP="00DE3486">
            <w:pPr>
              <w:jc w:val="center"/>
              <w:rPr>
                <w:szCs w:val="20"/>
              </w:rPr>
            </w:pPr>
            <w:r w:rsidRPr="00DE3486">
              <w:rPr>
                <w:rFonts w:cs="Arial"/>
                <w:szCs w:val="20"/>
              </w:rPr>
              <w:t>Report</w:t>
            </w:r>
          </w:p>
        </w:tc>
        <w:tc>
          <w:tcPr>
            <w:tcW w:w="1148" w:type="dxa"/>
            <w:tcBorders>
              <w:left w:val="single" w:sz="4" w:space="0" w:color="auto"/>
            </w:tcBorders>
            <w:vAlign w:val="center"/>
          </w:tcPr>
          <w:p w:rsidR="0048241B" w:rsidRPr="00DE3486" w:rsidRDefault="0048241B" w:rsidP="00DE3486">
            <w:pPr>
              <w:rPr>
                <w:szCs w:val="20"/>
              </w:rPr>
            </w:pPr>
          </w:p>
        </w:tc>
      </w:tr>
      <w:tr w:rsidR="00A4040D" w:rsidRPr="00DE3486" w:rsidTr="00DE3486">
        <w:trPr>
          <w:trHeight w:val="395"/>
        </w:trPr>
        <w:tc>
          <w:tcPr>
            <w:tcW w:w="1231" w:type="dxa"/>
            <w:vAlign w:val="center"/>
          </w:tcPr>
          <w:p w:rsidR="0048241B" w:rsidRPr="00DE3486" w:rsidRDefault="00302211" w:rsidP="00DE3486">
            <w:pPr>
              <w:pStyle w:val="BodyText"/>
              <w:jc w:val="center"/>
              <w:rPr>
                <w:rFonts w:ascii="Trebuchet MS" w:hAnsi="Trebuchet MS" w:cs="Arial"/>
                <w:sz w:val="20"/>
              </w:rPr>
            </w:pPr>
            <w:r>
              <w:rPr>
                <w:rFonts w:ascii="Trebuchet MS" w:hAnsi="Trebuchet MS" w:cs="Arial"/>
                <w:sz w:val="20"/>
              </w:rPr>
              <w:t>P3</w:t>
            </w:r>
          </w:p>
        </w:tc>
        <w:tc>
          <w:tcPr>
            <w:tcW w:w="5208" w:type="dxa"/>
            <w:vAlign w:val="center"/>
          </w:tcPr>
          <w:p w:rsidR="006F554A" w:rsidRPr="00DE3486" w:rsidRDefault="00292581" w:rsidP="006F554A">
            <w:pPr>
              <w:rPr>
                <w:rFonts w:cs="TrebuchetMS"/>
                <w:szCs w:val="20"/>
              </w:rPr>
            </w:pPr>
            <w:r w:rsidRPr="00DE3486">
              <w:rPr>
                <w:rFonts w:cs="TrebuchetMS"/>
                <w:szCs w:val="20"/>
              </w:rPr>
              <w:t>Describe</w:t>
            </w:r>
            <w:r w:rsidR="006F554A" w:rsidRPr="00DE3486">
              <w:rPr>
                <w:rFonts w:cs="TrebuchetMS"/>
                <w:szCs w:val="20"/>
              </w:rPr>
              <w:t xml:space="preserve"> how physical security measures can help keep systems secure.</w:t>
            </w:r>
            <w:r w:rsidR="006F554A" w:rsidRPr="00DE3486">
              <w:rPr>
                <w:rFonts w:cs="TrebuchetMS"/>
                <w:b/>
                <w:szCs w:val="20"/>
              </w:rPr>
              <w:t xml:space="preserve"> </w:t>
            </w:r>
          </w:p>
          <w:p w:rsidR="0048241B" w:rsidRPr="00DE3486" w:rsidRDefault="0048241B" w:rsidP="00DE3486">
            <w:pPr>
              <w:autoSpaceDE w:val="0"/>
              <w:autoSpaceDN w:val="0"/>
              <w:adjustRightInd w:val="0"/>
              <w:rPr>
                <w:rFonts w:cs="Humanist521BT-Light"/>
                <w:szCs w:val="20"/>
                <w:lang w:eastAsia="en-GB"/>
              </w:rPr>
            </w:pPr>
          </w:p>
        </w:tc>
        <w:tc>
          <w:tcPr>
            <w:tcW w:w="1158" w:type="dxa"/>
            <w:vAlign w:val="center"/>
          </w:tcPr>
          <w:p w:rsidR="0048241B" w:rsidRPr="00DE3486" w:rsidRDefault="006F554A" w:rsidP="00DE3486">
            <w:pPr>
              <w:tabs>
                <w:tab w:val="left" w:pos="284"/>
              </w:tabs>
              <w:jc w:val="center"/>
              <w:rPr>
                <w:rFonts w:cs="Arial"/>
                <w:szCs w:val="20"/>
              </w:rPr>
            </w:pPr>
            <w:r w:rsidRPr="00DE3486">
              <w:rPr>
                <w:rFonts w:cs="Arial"/>
                <w:szCs w:val="20"/>
              </w:rPr>
              <w:t>2</w:t>
            </w:r>
          </w:p>
        </w:tc>
        <w:tc>
          <w:tcPr>
            <w:tcW w:w="1284" w:type="dxa"/>
            <w:tcBorders>
              <w:right w:val="single" w:sz="4" w:space="0" w:color="auto"/>
            </w:tcBorders>
            <w:vAlign w:val="center"/>
          </w:tcPr>
          <w:p w:rsidR="0048241B" w:rsidRPr="00DE3486" w:rsidRDefault="0048241B" w:rsidP="00DE3486">
            <w:pPr>
              <w:jc w:val="center"/>
              <w:rPr>
                <w:szCs w:val="20"/>
              </w:rPr>
            </w:pPr>
            <w:r w:rsidRPr="00DE3486">
              <w:rPr>
                <w:szCs w:val="20"/>
              </w:rPr>
              <w:t>Report</w:t>
            </w:r>
          </w:p>
        </w:tc>
        <w:tc>
          <w:tcPr>
            <w:tcW w:w="1148" w:type="dxa"/>
            <w:tcBorders>
              <w:left w:val="single" w:sz="4" w:space="0" w:color="auto"/>
            </w:tcBorders>
            <w:vAlign w:val="center"/>
          </w:tcPr>
          <w:p w:rsidR="0048241B" w:rsidRPr="00DE3486" w:rsidRDefault="0048241B" w:rsidP="00DE3486">
            <w:pPr>
              <w:rPr>
                <w:szCs w:val="20"/>
              </w:rPr>
            </w:pPr>
          </w:p>
        </w:tc>
      </w:tr>
      <w:tr w:rsidR="00A4040D" w:rsidRPr="00DE3486" w:rsidTr="00DE3486">
        <w:trPr>
          <w:trHeight w:val="431"/>
        </w:trPr>
        <w:tc>
          <w:tcPr>
            <w:tcW w:w="1231" w:type="dxa"/>
            <w:vAlign w:val="center"/>
          </w:tcPr>
          <w:p w:rsidR="0048241B" w:rsidRPr="00DE3486" w:rsidRDefault="00302211" w:rsidP="00DE3486">
            <w:pPr>
              <w:pStyle w:val="BodyText"/>
              <w:jc w:val="center"/>
              <w:rPr>
                <w:rFonts w:ascii="Trebuchet MS" w:hAnsi="Trebuchet MS" w:cs="Arial"/>
                <w:sz w:val="20"/>
              </w:rPr>
            </w:pPr>
            <w:r>
              <w:rPr>
                <w:rFonts w:ascii="Trebuchet MS" w:hAnsi="Trebuchet MS" w:cs="Arial"/>
                <w:sz w:val="20"/>
              </w:rPr>
              <w:t>P1</w:t>
            </w:r>
          </w:p>
        </w:tc>
        <w:tc>
          <w:tcPr>
            <w:tcW w:w="5208" w:type="dxa"/>
            <w:vAlign w:val="center"/>
          </w:tcPr>
          <w:p w:rsidR="0048241B" w:rsidRPr="00DE3486" w:rsidRDefault="006F554A" w:rsidP="00DE3486">
            <w:pPr>
              <w:autoSpaceDE w:val="0"/>
              <w:autoSpaceDN w:val="0"/>
              <w:adjustRightInd w:val="0"/>
              <w:rPr>
                <w:rFonts w:cs="Humanist521BT-Light"/>
                <w:szCs w:val="20"/>
                <w:lang w:eastAsia="en-GB"/>
              </w:rPr>
            </w:pPr>
            <w:r w:rsidRPr="00DE3486">
              <w:rPr>
                <w:rFonts w:cs="TrebuchetMS"/>
                <w:szCs w:val="20"/>
              </w:rPr>
              <w:t>describe how software and network security can keep systems and data secure</w:t>
            </w:r>
          </w:p>
        </w:tc>
        <w:tc>
          <w:tcPr>
            <w:tcW w:w="1158" w:type="dxa"/>
            <w:vAlign w:val="center"/>
          </w:tcPr>
          <w:p w:rsidR="0048241B" w:rsidRPr="00DE3486" w:rsidRDefault="006F554A" w:rsidP="00DE3486">
            <w:pPr>
              <w:tabs>
                <w:tab w:val="left" w:pos="284"/>
              </w:tabs>
              <w:jc w:val="center"/>
              <w:rPr>
                <w:rFonts w:cs="Arial"/>
                <w:szCs w:val="20"/>
              </w:rPr>
            </w:pPr>
            <w:r w:rsidRPr="00DE3486">
              <w:rPr>
                <w:rFonts w:cs="Arial"/>
                <w:szCs w:val="20"/>
              </w:rPr>
              <w:t>3</w:t>
            </w:r>
          </w:p>
        </w:tc>
        <w:tc>
          <w:tcPr>
            <w:tcW w:w="1284" w:type="dxa"/>
            <w:tcBorders>
              <w:right w:val="single" w:sz="4" w:space="0" w:color="auto"/>
            </w:tcBorders>
            <w:vAlign w:val="center"/>
          </w:tcPr>
          <w:p w:rsidR="0048241B" w:rsidRPr="00DE3486" w:rsidRDefault="0048241B" w:rsidP="00DE3486">
            <w:pPr>
              <w:jc w:val="center"/>
              <w:rPr>
                <w:szCs w:val="20"/>
              </w:rPr>
            </w:pPr>
            <w:r w:rsidRPr="00DE3486">
              <w:rPr>
                <w:rFonts w:cs="Arial"/>
                <w:szCs w:val="20"/>
              </w:rPr>
              <w:t>Report</w:t>
            </w:r>
          </w:p>
        </w:tc>
        <w:tc>
          <w:tcPr>
            <w:tcW w:w="1148" w:type="dxa"/>
            <w:tcBorders>
              <w:left w:val="single" w:sz="4" w:space="0" w:color="auto"/>
            </w:tcBorders>
            <w:vAlign w:val="center"/>
          </w:tcPr>
          <w:p w:rsidR="0048241B" w:rsidRPr="00DE3486" w:rsidRDefault="0048241B" w:rsidP="00DE3486">
            <w:pPr>
              <w:rPr>
                <w:szCs w:val="20"/>
              </w:rPr>
            </w:pPr>
          </w:p>
        </w:tc>
      </w:tr>
      <w:tr w:rsidR="00DE3486" w:rsidRPr="00DE3486" w:rsidTr="00DE3486">
        <w:trPr>
          <w:trHeight w:val="431"/>
        </w:trPr>
        <w:tc>
          <w:tcPr>
            <w:tcW w:w="1231" w:type="dxa"/>
            <w:vAlign w:val="center"/>
          </w:tcPr>
          <w:p w:rsidR="00DE3486" w:rsidRPr="00DE3486" w:rsidRDefault="00DE3486" w:rsidP="00DE3486">
            <w:pPr>
              <w:pStyle w:val="BodyText"/>
              <w:jc w:val="center"/>
              <w:rPr>
                <w:rFonts w:ascii="Trebuchet MS" w:hAnsi="Trebuchet MS" w:cs="Arial"/>
                <w:sz w:val="20"/>
              </w:rPr>
            </w:pPr>
            <w:r w:rsidRPr="00DE3486">
              <w:rPr>
                <w:rFonts w:ascii="Trebuchet MS" w:hAnsi="Trebuchet MS" w:cs="Arial"/>
                <w:sz w:val="20"/>
              </w:rPr>
              <w:t>M1</w:t>
            </w:r>
          </w:p>
        </w:tc>
        <w:tc>
          <w:tcPr>
            <w:tcW w:w="5208" w:type="dxa"/>
            <w:vAlign w:val="center"/>
          </w:tcPr>
          <w:p w:rsidR="00DE3486" w:rsidRPr="00DE3486" w:rsidRDefault="00DE3486" w:rsidP="00DE3486">
            <w:pPr>
              <w:autoSpaceDE w:val="0"/>
              <w:autoSpaceDN w:val="0"/>
              <w:adjustRightInd w:val="0"/>
              <w:rPr>
                <w:rFonts w:cs="Humanist521BT-Light"/>
                <w:color w:val="000000"/>
                <w:szCs w:val="20"/>
                <w:lang w:eastAsia="en-GB"/>
              </w:rPr>
            </w:pPr>
            <w:r w:rsidRPr="00DE3486">
              <w:rPr>
                <w:rFonts w:cs="TrebuchetMS"/>
                <w:szCs w:val="20"/>
              </w:rPr>
              <w:t>discuss information security</w:t>
            </w:r>
          </w:p>
        </w:tc>
        <w:tc>
          <w:tcPr>
            <w:tcW w:w="1158" w:type="dxa"/>
            <w:vAlign w:val="center"/>
          </w:tcPr>
          <w:p w:rsidR="00DE3486" w:rsidRPr="00DE3486" w:rsidRDefault="00DE3486" w:rsidP="00DE3486">
            <w:pPr>
              <w:tabs>
                <w:tab w:val="left" w:pos="284"/>
              </w:tabs>
              <w:jc w:val="center"/>
              <w:rPr>
                <w:rFonts w:cs="Arial"/>
                <w:szCs w:val="20"/>
              </w:rPr>
            </w:pPr>
            <w:r w:rsidRPr="00DE3486">
              <w:rPr>
                <w:rFonts w:cs="Arial"/>
                <w:szCs w:val="20"/>
              </w:rPr>
              <w:t>4</w:t>
            </w:r>
          </w:p>
        </w:tc>
        <w:tc>
          <w:tcPr>
            <w:tcW w:w="1284" w:type="dxa"/>
            <w:tcBorders>
              <w:right w:val="single" w:sz="4" w:space="0" w:color="auto"/>
            </w:tcBorders>
            <w:vAlign w:val="center"/>
          </w:tcPr>
          <w:p w:rsidR="00DE3486" w:rsidRPr="00DE3486" w:rsidRDefault="00DE3486" w:rsidP="00DE3486">
            <w:pPr>
              <w:jc w:val="center"/>
              <w:rPr>
                <w:szCs w:val="20"/>
              </w:rPr>
            </w:pPr>
            <w:r w:rsidRPr="00DE3486">
              <w:rPr>
                <w:szCs w:val="20"/>
              </w:rPr>
              <w:t>Report</w:t>
            </w:r>
          </w:p>
        </w:tc>
        <w:tc>
          <w:tcPr>
            <w:tcW w:w="1148" w:type="dxa"/>
            <w:tcBorders>
              <w:left w:val="single" w:sz="4" w:space="0" w:color="auto"/>
            </w:tcBorders>
            <w:vAlign w:val="center"/>
          </w:tcPr>
          <w:p w:rsidR="00DE3486" w:rsidRPr="00DE3486" w:rsidRDefault="00DE3486" w:rsidP="00DE3486">
            <w:pPr>
              <w:rPr>
                <w:szCs w:val="20"/>
              </w:rPr>
            </w:pPr>
          </w:p>
        </w:tc>
      </w:tr>
      <w:tr w:rsidR="00DE3486" w:rsidRPr="00DE3486" w:rsidTr="00DE3486">
        <w:trPr>
          <w:trHeight w:val="431"/>
        </w:trPr>
        <w:tc>
          <w:tcPr>
            <w:tcW w:w="1231" w:type="dxa"/>
            <w:vAlign w:val="center"/>
          </w:tcPr>
          <w:p w:rsidR="00DE3486" w:rsidRPr="00DE3486" w:rsidRDefault="00DE3486" w:rsidP="00DE3486">
            <w:pPr>
              <w:pStyle w:val="BodyText"/>
              <w:jc w:val="center"/>
              <w:rPr>
                <w:rFonts w:ascii="Trebuchet MS" w:hAnsi="Trebuchet MS" w:cs="Arial"/>
                <w:sz w:val="20"/>
              </w:rPr>
            </w:pPr>
            <w:r w:rsidRPr="00DE3486">
              <w:rPr>
                <w:rFonts w:ascii="Trebuchet MS" w:hAnsi="Trebuchet MS" w:cs="Arial"/>
                <w:sz w:val="20"/>
              </w:rPr>
              <w:t>M2</w:t>
            </w:r>
          </w:p>
        </w:tc>
        <w:tc>
          <w:tcPr>
            <w:tcW w:w="5208" w:type="dxa"/>
            <w:vAlign w:val="center"/>
          </w:tcPr>
          <w:p w:rsidR="00DE3486" w:rsidRPr="00DE3486" w:rsidRDefault="00292581" w:rsidP="006F554A">
            <w:pPr>
              <w:autoSpaceDE w:val="0"/>
              <w:autoSpaceDN w:val="0"/>
              <w:adjustRightInd w:val="0"/>
              <w:rPr>
                <w:rFonts w:cs="TrebuchetMS"/>
                <w:szCs w:val="20"/>
              </w:rPr>
            </w:pPr>
            <w:r w:rsidRPr="00DE3486">
              <w:rPr>
                <w:rFonts w:cs="TrebuchetMS"/>
                <w:szCs w:val="20"/>
              </w:rPr>
              <w:t>Explain</w:t>
            </w:r>
            <w:r w:rsidR="00DE3486" w:rsidRPr="00DE3486">
              <w:rPr>
                <w:rFonts w:cs="TrebuchetMS"/>
                <w:szCs w:val="20"/>
              </w:rPr>
              <w:t xml:space="preserve"> the operation and use of an encryption technique in ensuring security of transmitted information.</w:t>
            </w:r>
          </w:p>
          <w:p w:rsidR="00DE3486" w:rsidRPr="00DE3486" w:rsidRDefault="00DE3486" w:rsidP="00DE3486">
            <w:pPr>
              <w:autoSpaceDE w:val="0"/>
              <w:autoSpaceDN w:val="0"/>
              <w:adjustRightInd w:val="0"/>
              <w:rPr>
                <w:rFonts w:cs="Humanist521BT-Light"/>
                <w:color w:val="000000"/>
                <w:szCs w:val="20"/>
                <w:lang w:eastAsia="en-GB"/>
              </w:rPr>
            </w:pPr>
          </w:p>
        </w:tc>
        <w:tc>
          <w:tcPr>
            <w:tcW w:w="1158" w:type="dxa"/>
            <w:vAlign w:val="center"/>
          </w:tcPr>
          <w:p w:rsidR="00DE3486" w:rsidRPr="00DE3486" w:rsidRDefault="00DE3486" w:rsidP="00DE3486">
            <w:pPr>
              <w:tabs>
                <w:tab w:val="left" w:pos="284"/>
              </w:tabs>
              <w:jc w:val="center"/>
              <w:rPr>
                <w:rFonts w:cs="Arial"/>
                <w:szCs w:val="20"/>
              </w:rPr>
            </w:pPr>
            <w:r w:rsidRPr="00DE3486">
              <w:rPr>
                <w:rFonts w:cs="Arial"/>
                <w:szCs w:val="20"/>
              </w:rPr>
              <w:t>5</w:t>
            </w:r>
          </w:p>
        </w:tc>
        <w:tc>
          <w:tcPr>
            <w:tcW w:w="1284" w:type="dxa"/>
            <w:tcBorders>
              <w:right w:val="single" w:sz="4" w:space="0" w:color="auto"/>
            </w:tcBorders>
            <w:vAlign w:val="center"/>
          </w:tcPr>
          <w:p w:rsidR="00DE3486" w:rsidRPr="00DE3486" w:rsidRDefault="00DE3486" w:rsidP="00DE3486">
            <w:pPr>
              <w:jc w:val="center"/>
              <w:rPr>
                <w:szCs w:val="20"/>
              </w:rPr>
            </w:pPr>
            <w:r w:rsidRPr="00DE3486">
              <w:rPr>
                <w:szCs w:val="20"/>
              </w:rPr>
              <w:t>Report</w:t>
            </w:r>
          </w:p>
        </w:tc>
        <w:tc>
          <w:tcPr>
            <w:tcW w:w="1148" w:type="dxa"/>
            <w:tcBorders>
              <w:left w:val="single" w:sz="4" w:space="0" w:color="auto"/>
            </w:tcBorders>
            <w:vAlign w:val="center"/>
          </w:tcPr>
          <w:p w:rsidR="00DE3486" w:rsidRPr="00DE3486" w:rsidRDefault="00DE3486" w:rsidP="00DE3486">
            <w:pPr>
              <w:rPr>
                <w:szCs w:val="20"/>
              </w:rPr>
            </w:pPr>
          </w:p>
        </w:tc>
      </w:tr>
    </w:tbl>
    <w:p w:rsidR="0048241B" w:rsidRPr="00DE3486" w:rsidRDefault="0048241B" w:rsidP="0048241B">
      <w:pPr>
        <w:rPr>
          <w:szCs w:val="20"/>
        </w:rPr>
      </w:pPr>
    </w:p>
    <w:tbl>
      <w:tblPr>
        <w:tblpPr w:leftFromText="180" w:rightFromText="180" w:vertAnchor="text" w:horzAnchor="margin" w:tblpXSpec="center" w:tblpY="78"/>
        <w:tblW w:w="10773" w:type="dxa"/>
        <w:tblLayout w:type="fixed"/>
        <w:tblCellMar>
          <w:left w:w="0" w:type="dxa"/>
          <w:right w:w="0" w:type="dxa"/>
        </w:tblCellMar>
        <w:tblLook w:val="0000" w:firstRow="0" w:lastRow="0" w:firstColumn="0" w:lastColumn="0" w:noHBand="0" w:noVBand="0"/>
      </w:tblPr>
      <w:tblGrid>
        <w:gridCol w:w="10773"/>
      </w:tblGrid>
      <w:tr w:rsidR="0048241B" w:rsidRPr="00DE3486" w:rsidTr="00DE3486">
        <w:trPr>
          <w:trHeight w:val="421"/>
        </w:trPr>
        <w:tc>
          <w:tcPr>
            <w:tcW w:w="10773" w:type="dxa"/>
            <w:tcBorders>
              <w:bottom w:val="single" w:sz="4" w:space="0" w:color="auto"/>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Learner declaration</w:t>
            </w:r>
          </w:p>
        </w:tc>
      </w:tr>
      <w:tr w:rsidR="0048241B" w:rsidRPr="00DE3486" w:rsidTr="00DE3486">
        <w:trPr>
          <w:trHeight w:val="421"/>
        </w:trPr>
        <w:tc>
          <w:tcPr>
            <w:tcW w:w="10773" w:type="dxa"/>
            <w:tcBorders>
              <w:top w:val="single" w:sz="4" w:space="0" w:color="auto"/>
              <w:left w:val="single" w:sz="4" w:space="0" w:color="auto"/>
              <w:bottom w:val="single" w:sz="4" w:space="0" w:color="auto"/>
              <w:right w:val="single" w:sz="4" w:space="0" w:color="auto"/>
            </w:tcBorders>
            <w:shd w:val="clear" w:color="000059" w:fill="auto"/>
            <w:tcMar>
              <w:top w:w="0" w:type="dxa"/>
              <w:left w:w="108" w:type="dxa"/>
              <w:bottom w:w="0" w:type="dxa"/>
              <w:right w:w="108" w:type="dxa"/>
            </w:tcMar>
            <w:vAlign w:val="center"/>
          </w:tcPr>
          <w:p w:rsidR="0048241B" w:rsidRPr="00DE3486" w:rsidRDefault="0048241B" w:rsidP="00DE3486">
            <w:pPr>
              <w:rPr>
                <w:szCs w:val="20"/>
              </w:rPr>
            </w:pPr>
          </w:p>
          <w:p w:rsidR="0048241B" w:rsidRPr="00DE3486" w:rsidRDefault="0048241B" w:rsidP="00DE3486">
            <w:pPr>
              <w:rPr>
                <w:szCs w:val="20"/>
              </w:rPr>
            </w:pPr>
            <w:r w:rsidRPr="00DE3486">
              <w:rPr>
                <w:szCs w:val="20"/>
              </w:rPr>
              <w:t>I certify that the work submitted or this assignment is my own and research sources are fully acknowledged.</w:t>
            </w:r>
          </w:p>
          <w:p w:rsidR="0048241B" w:rsidRPr="00DE3486" w:rsidRDefault="0048241B" w:rsidP="00DE3486">
            <w:pPr>
              <w:rPr>
                <w:szCs w:val="20"/>
              </w:rPr>
            </w:pPr>
          </w:p>
          <w:p w:rsidR="0048241B" w:rsidRPr="00DE3486" w:rsidRDefault="0048241B" w:rsidP="00DE3486">
            <w:pPr>
              <w:rPr>
                <w:szCs w:val="20"/>
              </w:rPr>
            </w:pPr>
          </w:p>
          <w:p w:rsidR="0048241B" w:rsidRPr="00DE3486" w:rsidRDefault="0048241B" w:rsidP="00DE3486">
            <w:pPr>
              <w:rPr>
                <w:szCs w:val="20"/>
              </w:rPr>
            </w:pPr>
          </w:p>
          <w:p w:rsidR="0048241B" w:rsidRPr="00DE3486" w:rsidRDefault="0048241B" w:rsidP="00DE3486">
            <w:pPr>
              <w:rPr>
                <w:szCs w:val="20"/>
              </w:rPr>
            </w:pPr>
          </w:p>
          <w:p w:rsidR="0048241B" w:rsidRPr="00DE3486" w:rsidRDefault="0048241B" w:rsidP="00DE3486">
            <w:pPr>
              <w:rPr>
                <w:szCs w:val="20"/>
              </w:rPr>
            </w:pPr>
            <w:r w:rsidRPr="00DE3486">
              <w:rPr>
                <w:szCs w:val="20"/>
              </w:rPr>
              <w:t>Learner signature:                                                                                              Date:</w:t>
            </w:r>
          </w:p>
          <w:p w:rsidR="0048241B" w:rsidRPr="00DE3486" w:rsidRDefault="0048241B" w:rsidP="00DE3486">
            <w:pPr>
              <w:rPr>
                <w:szCs w:val="20"/>
              </w:rPr>
            </w:pPr>
          </w:p>
        </w:tc>
      </w:tr>
    </w:tbl>
    <w:p w:rsidR="0048241B" w:rsidRPr="00DE3486" w:rsidRDefault="0048241B" w:rsidP="0048241B">
      <w:pPr>
        <w:rPr>
          <w:szCs w:val="20"/>
        </w:rPr>
      </w:pPr>
    </w:p>
    <w:p w:rsidR="0048241B" w:rsidRPr="00DE3486" w:rsidRDefault="0048241B" w:rsidP="0048241B">
      <w:pPr>
        <w:rPr>
          <w:szCs w:val="20"/>
        </w:rPr>
      </w:pPr>
    </w:p>
    <w:p w:rsidR="0048241B" w:rsidRPr="00DE3486" w:rsidRDefault="0048241B" w:rsidP="0048241B">
      <w:pPr>
        <w:rPr>
          <w:szCs w:val="20"/>
        </w:rPr>
      </w:pPr>
    </w:p>
    <w:tbl>
      <w:tblPr>
        <w:tblW w:w="10774" w:type="dxa"/>
        <w:tblInd w:w="-566" w:type="dxa"/>
        <w:tblLayout w:type="fixed"/>
        <w:tblCellMar>
          <w:left w:w="0" w:type="dxa"/>
          <w:right w:w="0" w:type="dxa"/>
        </w:tblCellMar>
        <w:tblLook w:val="0000" w:firstRow="0" w:lastRow="0" w:firstColumn="0" w:lastColumn="0" w:noHBand="0" w:noVBand="0"/>
      </w:tblPr>
      <w:tblGrid>
        <w:gridCol w:w="3271"/>
        <w:gridCol w:w="7503"/>
      </w:tblGrid>
      <w:tr w:rsidR="0048241B" w:rsidRPr="00DE3486" w:rsidTr="00DE3486">
        <w:trPr>
          <w:trHeight w:val="60"/>
        </w:trPr>
        <w:tc>
          <w:tcPr>
            <w:tcW w:w="10774" w:type="dxa"/>
            <w:gridSpan w:val="2"/>
            <w:tcBorders>
              <w:bottom w:val="single" w:sz="4" w:space="0" w:color="000059"/>
            </w:tcBorders>
            <w:tcMar>
              <w:top w:w="85" w:type="dxa"/>
              <w:left w:w="0" w:type="dxa"/>
              <w:bottom w:w="85" w:type="dxa"/>
              <w:right w:w="108" w:type="dxa"/>
            </w:tcMar>
            <w:vAlign w:val="center"/>
          </w:tcPr>
          <w:p w:rsidR="0048241B" w:rsidRPr="00DE3486" w:rsidRDefault="0048241B" w:rsidP="00DE3486">
            <w:pPr>
              <w:rPr>
                <w:b/>
                <w:bCs/>
                <w:szCs w:val="20"/>
                <w:lang w:val="en-US"/>
              </w:rPr>
            </w:pPr>
            <w:r w:rsidRPr="00DE3486">
              <w:rPr>
                <w:szCs w:val="20"/>
              </w:rPr>
              <w:br w:type="page"/>
            </w:r>
            <w:r w:rsidRPr="00DE3486">
              <w:rPr>
                <w:b/>
                <w:bCs/>
                <w:szCs w:val="20"/>
              </w:rPr>
              <w:t>Assignment brief</w:t>
            </w:r>
          </w:p>
        </w:tc>
      </w:tr>
      <w:tr w:rsidR="0048241B" w:rsidRPr="00DE3486" w:rsidTr="00DE3486">
        <w:trPr>
          <w:trHeight w:hRule="exact" w:val="394"/>
        </w:trPr>
        <w:tc>
          <w:tcPr>
            <w:tcW w:w="3271" w:type="dxa"/>
            <w:tcBorders>
              <w:top w:val="single" w:sz="4" w:space="0" w:color="000059"/>
              <w:left w:val="single" w:sz="4" w:space="0" w:color="000059"/>
              <w:bottom w:val="single" w:sz="4" w:space="0" w:color="FFFFFF"/>
              <w:right w:val="single" w:sz="4" w:space="0" w:color="000000"/>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 xml:space="preserve">Qualification  </w:t>
            </w:r>
          </w:p>
        </w:tc>
        <w:tc>
          <w:tcPr>
            <w:tcW w:w="7503" w:type="dxa"/>
            <w:tcBorders>
              <w:top w:val="single" w:sz="4" w:space="0" w:color="000059"/>
              <w:left w:val="single" w:sz="4" w:space="0" w:color="000000"/>
              <w:bottom w:val="single" w:sz="4" w:space="0" w:color="000059"/>
              <w:right w:val="single" w:sz="4" w:space="0" w:color="000000"/>
            </w:tcBorders>
            <w:shd w:val="solid" w:color="FFFFFF"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BTEC Level 3 National Extended Diploma in I.T.</w:t>
            </w:r>
          </w:p>
        </w:tc>
      </w:tr>
      <w:tr w:rsidR="0048241B" w:rsidRPr="00DE3486" w:rsidTr="00DE3486">
        <w:trPr>
          <w:trHeight w:hRule="exact" w:val="394"/>
        </w:trPr>
        <w:tc>
          <w:tcPr>
            <w:tcW w:w="3271" w:type="dxa"/>
            <w:tcBorders>
              <w:top w:val="single" w:sz="4" w:space="0" w:color="FFFFFF"/>
              <w:left w:val="single" w:sz="4" w:space="0" w:color="000059"/>
              <w:bottom w:val="single" w:sz="4" w:space="0" w:color="FFFFFF"/>
              <w:right w:val="single" w:sz="4" w:space="0" w:color="000000"/>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Unit number and title</w:t>
            </w:r>
          </w:p>
        </w:tc>
        <w:tc>
          <w:tcPr>
            <w:tcW w:w="7503" w:type="dxa"/>
            <w:tcBorders>
              <w:top w:val="single" w:sz="4" w:space="0" w:color="000059"/>
              <w:left w:val="single" w:sz="4" w:space="0" w:color="000000"/>
              <w:bottom w:val="single" w:sz="4" w:space="0" w:color="000059"/>
              <w:right w:val="single" w:sz="4" w:space="0" w:color="000000"/>
            </w:tcBorders>
            <w:shd w:val="solid" w:color="FFFFFF" w:fill="auto"/>
            <w:tcMar>
              <w:top w:w="0" w:type="dxa"/>
              <w:left w:w="108" w:type="dxa"/>
              <w:bottom w:w="0" w:type="dxa"/>
              <w:right w:w="108" w:type="dxa"/>
            </w:tcMar>
            <w:vAlign w:val="center"/>
          </w:tcPr>
          <w:p w:rsidR="0048241B" w:rsidRPr="00DE3486" w:rsidRDefault="006F554A" w:rsidP="00DE3486">
            <w:pPr>
              <w:rPr>
                <w:szCs w:val="20"/>
              </w:rPr>
            </w:pPr>
            <w:r w:rsidRPr="00DE3486">
              <w:rPr>
                <w:szCs w:val="20"/>
              </w:rPr>
              <w:t>07 – Organisational Systems Security</w:t>
            </w:r>
          </w:p>
        </w:tc>
      </w:tr>
      <w:tr w:rsidR="0048241B" w:rsidRPr="00DE3486" w:rsidTr="00DE3486">
        <w:trPr>
          <w:trHeight w:hRule="exact" w:val="394"/>
        </w:trPr>
        <w:tc>
          <w:tcPr>
            <w:tcW w:w="3271" w:type="dxa"/>
            <w:tcBorders>
              <w:top w:val="single" w:sz="4" w:space="0" w:color="FFFFFF"/>
              <w:left w:val="single" w:sz="4" w:space="0" w:color="000059"/>
              <w:bottom w:val="single" w:sz="4" w:space="0" w:color="FFFFFF"/>
              <w:right w:val="single" w:sz="4" w:space="0" w:color="000000"/>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Start date</w:t>
            </w:r>
          </w:p>
        </w:tc>
        <w:tc>
          <w:tcPr>
            <w:tcW w:w="7503" w:type="dxa"/>
            <w:tcBorders>
              <w:top w:val="single" w:sz="4" w:space="0" w:color="000059"/>
              <w:left w:val="single" w:sz="4" w:space="0" w:color="000000"/>
              <w:bottom w:val="single" w:sz="4" w:space="0" w:color="000059"/>
              <w:right w:val="single" w:sz="4" w:space="0" w:color="000000"/>
            </w:tcBorders>
            <w:shd w:val="solid" w:color="FFFFFF" w:fill="auto"/>
            <w:tcMar>
              <w:top w:w="0" w:type="dxa"/>
              <w:left w:w="108" w:type="dxa"/>
              <w:bottom w:w="0" w:type="dxa"/>
              <w:right w:w="108" w:type="dxa"/>
            </w:tcMar>
            <w:vAlign w:val="center"/>
          </w:tcPr>
          <w:p w:rsidR="0048241B" w:rsidRPr="00DE3486" w:rsidRDefault="00F56405" w:rsidP="00DE3486">
            <w:pPr>
              <w:rPr>
                <w:szCs w:val="20"/>
              </w:rPr>
            </w:pPr>
            <w:r>
              <w:rPr>
                <w:szCs w:val="20"/>
              </w:rPr>
              <w:t>5</w:t>
            </w:r>
            <w:r w:rsidRPr="00F56405">
              <w:rPr>
                <w:szCs w:val="20"/>
                <w:vertAlign w:val="superscript"/>
              </w:rPr>
              <w:t>th</w:t>
            </w:r>
            <w:r>
              <w:rPr>
                <w:szCs w:val="20"/>
              </w:rPr>
              <w:t xml:space="preserve"> February 2013</w:t>
            </w:r>
          </w:p>
        </w:tc>
      </w:tr>
      <w:tr w:rsidR="0048241B" w:rsidRPr="00DE3486" w:rsidTr="00DE3486">
        <w:trPr>
          <w:trHeight w:hRule="exact" w:val="394"/>
        </w:trPr>
        <w:tc>
          <w:tcPr>
            <w:tcW w:w="3271" w:type="dxa"/>
            <w:tcBorders>
              <w:top w:val="single" w:sz="4" w:space="0" w:color="FFFFFF"/>
              <w:left w:val="single" w:sz="4" w:space="0" w:color="000059"/>
              <w:bottom w:val="single" w:sz="4" w:space="0" w:color="FFFFFF"/>
              <w:right w:val="single" w:sz="4" w:space="0" w:color="000000"/>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 xml:space="preserve">Deadline </w:t>
            </w:r>
          </w:p>
        </w:tc>
        <w:tc>
          <w:tcPr>
            <w:tcW w:w="7503" w:type="dxa"/>
            <w:tcBorders>
              <w:top w:val="single" w:sz="4" w:space="0" w:color="000059"/>
              <w:left w:val="single" w:sz="4" w:space="0" w:color="000000"/>
              <w:bottom w:val="single" w:sz="4" w:space="0" w:color="000059"/>
              <w:right w:val="single" w:sz="4" w:space="0" w:color="000000"/>
            </w:tcBorders>
            <w:shd w:val="solid" w:color="FFFFFF" w:fill="auto"/>
            <w:tcMar>
              <w:top w:w="0" w:type="dxa"/>
              <w:left w:w="108" w:type="dxa"/>
              <w:bottom w:w="0" w:type="dxa"/>
              <w:right w:w="108" w:type="dxa"/>
            </w:tcMar>
            <w:vAlign w:val="center"/>
          </w:tcPr>
          <w:p w:rsidR="009B12B7" w:rsidRDefault="009B12B7" w:rsidP="00DE3486">
            <w:pPr>
              <w:rPr>
                <w:szCs w:val="20"/>
              </w:rPr>
            </w:pPr>
          </w:p>
          <w:p w:rsidR="0048241B" w:rsidRPr="00DE3486" w:rsidRDefault="009B12B7" w:rsidP="00DE3486">
            <w:pPr>
              <w:rPr>
                <w:szCs w:val="20"/>
              </w:rPr>
            </w:pPr>
            <w:r>
              <w:rPr>
                <w:szCs w:val="20"/>
              </w:rPr>
              <w:t>12</w:t>
            </w:r>
            <w:r w:rsidRPr="009B12B7">
              <w:rPr>
                <w:szCs w:val="20"/>
                <w:vertAlign w:val="superscript"/>
              </w:rPr>
              <w:t>th</w:t>
            </w:r>
            <w:r>
              <w:rPr>
                <w:szCs w:val="20"/>
              </w:rPr>
              <w:t xml:space="preserve"> March 2013</w:t>
            </w:r>
          </w:p>
        </w:tc>
      </w:tr>
      <w:tr w:rsidR="0048241B" w:rsidRPr="00DE3486" w:rsidTr="00DE3486">
        <w:trPr>
          <w:trHeight w:hRule="exact" w:val="394"/>
        </w:trPr>
        <w:tc>
          <w:tcPr>
            <w:tcW w:w="3271" w:type="dxa"/>
            <w:tcBorders>
              <w:top w:val="single" w:sz="4" w:space="0" w:color="FFFFFF"/>
              <w:left w:val="single" w:sz="4" w:space="0" w:color="000000"/>
              <w:bottom w:val="single" w:sz="4" w:space="0" w:color="000000"/>
              <w:right w:val="single" w:sz="4" w:space="0" w:color="000000"/>
            </w:tcBorders>
            <w:shd w:val="solid" w:color="000059" w:fill="auto"/>
            <w:tcMar>
              <w:top w:w="0" w:type="dxa"/>
              <w:left w:w="108" w:type="dxa"/>
              <w:bottom w:w="14" w:type="dxa"/>
              <w:right w:w="108" w:type="dxa"/>
            </w:tcMar>
            <w:vAlign w:val="center"/>
          </w:tcPr>
          <w:p w:rsidR="0048241B" w:rsidRPr="00DE3486" w:rsidRDefault="0048241B" w:rsidP="00DE3486">
            <w:pPr>
              <w:spacing w:line="180" w:lineRule="exact"/>
              <w:rPr>
                <w:szCs w:val="20"/>
              </w:rPr>
            </w:pPr>
            <w:r w:rsidRPr="00DE3486">
              <w:rPr>
                <w:szCs w:val="20"/>
              </w:rPr>
              <w:t>Assessor name</w:t>
            </w:r>
          </w:p>
        </w:tc>
        <w:tc>
          <w:tcPr>
            <w:tcW w:w="7503" w:type="dxa"/>
            <w:tcBorders>
              <w:top w:val="single" w:sz="4" w:space="0" w:color="000059"/>
              <w:left w:val="single" w:sz="4" w:space="0" w:color="000000"/>
              <w:bottom w:val="single" w:sz="4" w:space="0" w:color="000000"/>
              <w:right w:val="single" w:sz="4" w:space="0" w:color="000000"/>
            </w:tcBorders>
            <w:shd w:val="solid" w:color="FFFFFF" w:fill="auto"/>
            <w:tcMar>
              <w:top w:w="0" w:type="dxa"/>
              <w:left w:w="108" w:type="dxa"/>
              <w:bottom w:w="0" w:type="dxa"/>
              <w:right w:w="108" w:type="dxa"/>
            </w:tcMar>
            <w:vAlign w:val="center"/>
          </w:tcPr>
          <w:p w:rsidR="00F56405" w:rsidRDefault="00F56405" w:rsidP="00DE3486">
            <w:pPr>
              <w:spacing w:line="180" w:lineRule="exact"/>
              <w:rPr>
                <w:szCs w:val="20"/>
              </w:rPr>
            </w:pPr>
          </w:p>
          <w:p w:rsidR="0048241B" w:rsidRPr="00DE3486" w:rsidRDefault="00D2185C" w:rsidP="00DE3486">
            <w:pPr>
              <w:spacing w:line="180" w:lineRule="exact"/>
              <w:rPr>
                <w:szCs w:val="20"/>
              </w:rPr>
            </w:pPr>
            <w:r>
              <w:rPr>
                <w:szCs w:val="20"/>
              </w:rPr>
              <w:t>Philomena Dillon</w:t>
            </w:r>
          </w:p>
        </w:tc>
      </w:tr>
      <w:tr w:rsidR="0048241B" w:rsidRPr="00DE3486" w:rsidTr="00DE3486">
        <w:trPr>
          <w:trHeight w:val="392"/>
        </w:trPr>
        <w:tc>
          <w:tcPr>
            <w:tcW w:w="10774" w:type="dxa"/>
            <w:gridSpan w:val="2"/>
            <w:tcMar>
              <w:top w:w="0" w:type="dxa"/>
              <w:left w:w="108" w:type="dxa"/>
              <w:bottom w:w="0" w:type="dxa"/>
              <w:right w:w="108" w:type="dxa"/>
            </w:tcMar>
          </w:tcPr>
          <w:p w:rsidR="0048241B" w:rsidRPr="00DE3486" w:rsidRDefault="0048241B" w:rsidP="00DE3486">
            <w:pPr>
              <w:rPr>
                <w:szCs w:val="20"/>
              </w:rPr>
            </w:pPr>
          </w:p>
        </w:tc>
      </w:tr>
      <w:tr w:rsidR="0048241B" w:rsidRPr="00DE3486" w:rsidTr="00DE3486">
        <w:trPr>
          <w:trHeight w:hRule="exact" w:val="397"/>
        </w:trPr>
        <w:tc>
          <w:tcPr>
            <w:tcW w:w="3271" w:type="dxa"/>
            <w:tcBorders>
              <w:top w:val="single" w:sz="4" w:space="0" w:color="000059"/>
              <w:left w:val="single" w:sz="4" w:space="0" w:color="000059"/>
              <w:right w:val="single" w:sz="4" w:space="0" w:color="000059"/>
            </w:tcBorders>
            <w:shd w:val="solid" w:color="000059" w:fill="auto"/>
            <w:tcMar>
              <w:top w:w="0" w:type="dxa"/>
              <w:left w:w="108" w:type="dxa"/>
              <w:bottom w:w="6" w:type="dxa"/>
              <w:right w:w="108" w:type="dxa"/>
            </w:tcMar>
            <w:vAlign w:val="center"/>
          </w:tcPr>
          <w:p w:rsidR="0048241B" w:rsidRPr="00DE3486" w:rsidRDefault="0048241B" w:rsidP="00DE3486">
            <w:pPr>
              <w:rPr>
                <w:szCs w:val="20"/>
              </w:rPr>
            </w:pPr>
            <w:r w:rsidRPr="00DE3486">
              <w:rPr>
                <w:szCs w:val="20"/>
              </w:rPr>
              <w:t>Assignment title</w:t>
            </w:r>
          </w:p>
        </w:tc>
        <w:tc>
          <w:tcPr>
            <w:tcW w:w="7503" w:type="dxa"/>
            <w:tcBorders>
              <w:top w:val="single" w:sz="4" w:space="0" w:color="000059"/>
              <w:left w:val="single" w:sz="4" w:space="0" w:color="000059"/>
              <w:bottom w:val="single" w:sz="4" w:space="0" w:color="000059"/>
              <w:right w:val="single" w:sz="4" w:space="0" w:color="000059"/>
            </w:tcBorders>
            <w:shd w:val="solid" w:color="FFFFFF" w:fill="auto"/>
            <w:tcMar>
              <w:top w:w="0" w:type="dxa"/>
              <w:left w:w="108" w:type="dxa"/>
              <w:bottom w:w="0" w:type="dxa"/>
              <w:right w:w="108" w:type="dxa"/>
            </w:tcMar>
            <w:vAlign w:val="center"/>
          </w:tcPr>
          <w:p w:rsidR="0048241B" w:rsidRPr="00DE3486" w:rsidRDefault="006F554A" w:rsidP="00DE3486">
            <w:pPr>
              <w:rPr>
                <w:szCs w:val="20"/>
              </w:rPr>
            </w:pPr>
            <w:r w:rsidRPr="00DE3486">
              <w:rPr>
                <w:szCs w:val="20"/>
              </w:rPr>
              <w:t>Assignment 1 – Understanding system security!</w:t>
            </w:r>
          </w:p>
        </w:tc>
      </w:tr>
      <w:tr w:rsidR="0048241B" w:rsidRPr="00DE3486" w:rsidTr="00DE3486">
        <w:trPr>
          <w:trHeight w:val="486"/>
        </w:trPr>
        <w:tc>
          <w:tcPr>
            <w:tcW w:w="10774" w:type="dxa"/>
            <w:gridSpan w:val="2"/>
            <w:tcBorders>
              <w:top w:val="single" w:sz="4" w:space="0" w:color="000059"/>
              <w:left w:val="single" w:sz="4" w:space="0" w:color="000000"/>
              <w:bottom w:val="single" w:sz="4" w:space="0" w:color="000000"/>
              <w:right w:val="single" w:sz="4" w:space="0" w:color="000000"/>
            </w:tcBorders>
            <w:shd w:val="solid" w:color="FFFFFF" w:fill="auto"/>
            <w:tcMar>
              <w:top w:w="85" w:type="dxa"/>
              <w:left w:w="108" w:type="dxa"/>
              <w:bottom w:w="85" w:type="dxa"/>
              <w:right w:w="108" w:type="dxa"/>
            </w:tcMar>
          </w:tcPr>
          <w:p w:rsidR="00DE3486" w:rsidRPr="00DE3486" w:rsidRDefault="00DE3486" w:rsidP="00DE3486">
            <w:pPr>
              <w:rPr>
                <w:szCs w:val="20"/>
              </w:rPr>
            </w:pPr>
          </w:p>
          <w:p w:rsidR="0048241B" w:rsidRPr="00DE3486" w:rsidRDefault="0048241B" w:rsidP="00DE3486">
            <w:pPr>
              <w:rPr>
                <w:rFonts w:cs="Humanist531BT-BoldA"/>
                <w:bCs/>
                <w:szCs w:val="20"/>
                <w:lang w:eastAsia="en-GB"/>
              </w:rPr>
            </w:pPr>
            <w:r w:rsidRPr="00DE3486">
              <w:rPr>
                <w:szCs w:val="20"/>
              </w:rPr>
              <w:t xml:space="preserve">The purpose of this assignment is to: </w:t>
            </w:r>
            <w:r w:rsidR="00DE3486" w:rsidRPr="00DE3486">
              <w:rPr>
                <w:szCs w:val="20"/>
              </w:rPr>
              <w:t xml:space="preserve"> Help </w:t>
            </w:r>
            <w:r w:rsidRPr="00DE3486">
              <w:rPr>
                <w:szCs w:val="20"/>
              </w:rPr>
              <w:t xml:space="preserve">students </w:t>
            </w:r>
            <w:r w:rsidR="006F554A" w:rsidRPr="00DE3486">
              <w:rPr>
                <w:rFonts w:cs="Humanist531BT-BoldA"/>
                <w:bCs/>
                <w:szCs w:val="20"/>
                <w:lang w:eastAsia="en-GB"/>
              </w:rPr>
              <w:t>to u</w:t>
            </w:r>
            <w:r w:rsidR="006F554A" w:rsidRPr="00DE3486">
              <w:rPr>
                <w:rFonts w:eastAsiaTheme="minorHAnsi" w:cs="Humanist531BT-BoldA"/>
                <w:bCs/>
                <w:szCs w:val="20"/>
              </w:rPr>
              <w:t>nderstand the impact of potential threats to IT systems</w:t>
            </w:r>
          </w:p>
        </w:tc>
      </w:tr>
      <w:tr w:rsidR="0048241B" w:rsidRPr="00DE3486" w:rsidTr="00DE3486">
        <w:trPr>
          <w:trHeight w:val="3030"/>
        </w:trPr>
        <w:tc>
          <w:tcPr>
            <w:tcW w:w="10774" w:type="dxa"/>
            <w:gridSpan w:val="2"/>
            <w:tcBorders>
              <w:top w:val="single" w:sz="4" w:space="0" w:color="000000"/>
              <w:left w:val="single" w:sz="4" w:space="0" w:color="000000"/>
              <w:bottom w:val="single" w:sz="4" w:space="0" w:color="000000"/>
              <w:right w:val="single" w:sz="4" w:space="0" w:color="000000"/>
            </w:tcBorders>
            <w:shd w:val="solid" w:color="FFFFFF" w:fill="auto"/>
            <w:tcMar>
              <w:top w:w="144" w:type="dxa"/>
              <w:left w:w="144" w:type="dxa"/>
              <w:bottom w:w="144" w:type="dxa"/>
              <w:right w:w="144" w:type="dxa"/>
            </w:tcMar>
          </w:tcPr>
          <w:p w:rsidR="00DE3486" w:rsidRPr="00DE3486" w:rsidRDefault="00DE3486" w:rsidP="00DE3486">
            <w:pPr>
              <w:rPr>
                <w:b/>
                <w:bCs/>
                <w:szCs w:val="20"/>
              </w:rPr>
            </w:pPr>
          </w:p>
          <w:p w:rsidR="0048241B" w:rsidRPr="00DE3486" w:rsidRDefault="0048241B" w:rsidP="00DE3486">
            <w:pPr>
              <w:rPr>
                <w:rFonts w:eastAsiaTheme="minorHAnsi" w:cs="Tahoma"/>
                <w:szCs w:val="20"/>
              </w:rPr>
            </w:pPr>
            <w:r w:rsidRPr="00DE3486">
              <w:rPr>
                <w:b/>
                <w:bCs/>
                <w:szCs w:val="20"/>
              </w:rPr>
              <w:t>Basic Scenario:</w:t>
            </w:r>
            <w:r w:rsidR="00DE3486" w:rsidRPr="00DE3486">
              <w:rPr>
                <w:b/>
                <w:bCs/>
                <w:szCs w:val="20"/>
              </w:rPr>
              <w:t xml:space="preserve">   </w:t>
            </w:r>
            <w:r w:rsidR="009D6A99">
              <w:rPr>
                <w:rFonts w:cs="Arial"/>
                <w:szCs w:val="20"/>
              </w:rPr>
              <w:t>Produce a r</w:t>
            </w:r>
            <w:r w:rsidR="00DE3486">
              <w:rPr>
                <w:rFonts w:cs="Arial"/>
                <w:szCs w:val="20"/>
              </w:rPr>
              <w:t xml:space="preserve">eport </w:t>
            </w:r>
            <w:r w:rsidR="009D6A99">
              <w:rPr>
                <w:rFonts w:cs="Arial"/>
                <w:szCs w:val="20"/>
              </w:rPr>
              <w:t>describing how</w:t>
            </w:r>
            <w:r w:rsidR="00DE3486">
              <w:rPr>
                <w:rFonts w:cs="Arial"/>
                <w:szCs w:val="20"/>
              </w:rPr>
              <w:t xml:space="preserve"> you would keep computer systems secure and the reasoning behind the security.</w:t>
            </w:r>
          </w:p>
          <w:p w:rsidR="00A4040D" w:rsidRPr="00DE3486" w:rsidRDefault="00A4040D" w:rsidP="00DE3486">
            <w:pPr>
              <w:spacing w:after="60"/>
              <w:rPr>
                <w:rFonts w:cs="Arial"/>
                <w:szCs w:val="20"/>
              </w:rPr>
            </w:pPr>
          </w:p>
          <w:p w:rsidR="0048241B" w:rsidRPr="00DE3486" w:rsidRDefault="0048241B" w:rsidP="00DE3486">
            <w:pPr>
              <w:spacing w:after="60"/>
              <w:rPr>
                <w:rFonts w:cs="Arial"/>
                <w:b/>
                <w:szCs w:val="20"/>
              </w:rPr>
            </w:pPr>
            <w:r w:rsidRPr="00DE3486">
              <w:rPr>
                <w:rFonts w:cs="Arial"/>
                <w:b/>
                <w:szCs w:val="20"/>
              </w:rPr>
              <w:t>Note</w:t>
            </w:r>
          </w:p>
          <w:p w:rsidR="0048241B" w:rsidRPr="00DE3486" w:rsidRDefault="0048241B" w:rsidP="00DE3486">
            <w:pPr>
              <w:spacing w:after="60"/>
              <w:rPr>
                <w:rFonts w:cs="Arial"/>
                <w:szCs w:val="20"/>
              </w:rPr>
            </w:pPr>
            <w:r w:rsidRPr="00DE3486">
              <w:rPr>
                <w:rFonts w:cs="Arial"/>
                <w:szCs w:val="20"/>
              </w:rPr>
              <w:t xml:space="preserve">You will need to research the subject using a variety of sources i.e. text books, eBooks, journals, help files and the Internet.  Any direct quotes must be referenced using the Harvard Referencing System. </w:t>
            </w:r>
          </w:p>
          <w:p w:rsidR="0048241B" w:rsidRPr="00DE3486" w:rsidRDefault="0048241B" w:rsidP="00DE3486">
            <w:pPr>
              <w:spacing w:after="60"/>
              <w:rPr>
                <w:rFonts w:cs="Arial"/>
                <w:szCs w:val="20"/>
              </w:rPr>
            </w:pPr>
            <w:r w:rsidRPr="00DE3486">
              <w:rPr>
                <w:rFonts w:cs="Arial"/>
                <w:szCs w:val="20"/>
              </w:rPr>
              <w:t xml:space="preserve">You will need to have proper headings and sub headings, a contents page, page numbers in the bottom right-hand footer in the format page x of y and your full name in the top right-hand header. </w:t>
            </w:r>
          </w:p>
          <w:p w:rsidR="0048241B" w:rsidRPr="00DE3486" w:rsidRDefault="0048241B" w:rsidP="00DE3486">
            <w:pPr>
              <w:spacing w:after="60"/>
              <w:rPr>
                <w:rFonts w:cs="Arial"/>
                <w:szCs w:val="20"/>
              </w:rPr>
            </w:pPr>
            <w:r w:rsidRPr="00DE3486">
              <w:rPr>
                <w:rFonts w:cs="Arial"/>
                <w:szCs w:val="20"/>
              </w:rPr>
              <w:t>The report needs to have a front cover with the unit number, unit description, assignment number, assignment description and your name.</w:t>
            </w:r>
          </w:p>
        </w:tc>
      </w:tr>
      <w:tr w:rsidR="0048241B" w:rsidRPr="00DE3486" w:rsidTr="007A1ABC">
        <w:trPr>
          <w:trHeight w:val="2021"/>
        </w:trPr>
        <w:tc>
          <w:tcPr>
            <w:tcW w:w="10774" w:type="dxa"/>
            <w:gridSpan w:val="2"/>
            <w:tcBorders>
              <w:top w:val="single" w:sz="4" w:space="0" w:color="000000"/>
              <w:left w:val="single" w:sz="4" w:space="0" w:color="000000"/>
              <w:bottom w:val="single" w:sz="4" w:space="0" w:color="000000"/>
              <w:right w:val="single" w:sz="4" w:space="0" w:color="000000"/>
            </w:tcBorders>
            <w:shd w:val="solid" w:color="FFFFFF" w:fill="auto"/>
            <w:tcMar>
              <w:top w:w="57" w:type="dxa"/>
              <w:left w:w="108" w:type="dxa"/>
              <w:bottom w:w="170" w:type="dxa"/>
              <w:right w:w="108" w:type="dxa"/>
            </w:tcMar>
          </w:tcPr>
          <w:p w:rsidR="00A4040D" w:rsidRPr="00DE3486" w:rsidRDefault="00A4040D" w:rsidP="00DE3486">
            <w:pPr>
              <w:rPr>
                <w:b/>
                <w:bCs/>
                <w:szCs w:val="20"/>
              </w:rPr>
            </w:pPr>
          </w:p>
          <w:p w:rsidR="00A4040D" w:rsidRPr="00DE3486" w:rsidRDefault="0048241B" w:rsidP="00DE3486">
            <w:pPr>
              <w:rPr>
                <w:b/>
                <w:bCs/>
                <w:szCs w:val="20"/>
              </w:rPr>
            </w:pPr>
            <w:r w:rsidRPr="00DE3486">
              <w:rPr>
                <w:b/>
                <w:bCs/>
                <w:szCs w:val="20"/>
              </w:rPr>
              <w:t xml:space="preserve">Task 1 </w:t>
            </w:r>
          </w:p>
          <w:p w:rsidR="00DE3486" w:rsidRDefault="00A4040D" w:rsidP="00A4040D">
            <w:pPr>
              <w:autoSpaceDE w:val="0"/>
              <w:autoSpaceDN w:val="0"/>
              <w:adjustRightInd w:val="0"/>
              <w:rPr>
                <w:rFonts w:eastAsiaTheme="minorHAnsi" w:cs="Humanist521BT-Light"/>
                <w:szCs w:val="20"/>
              </w:rPr>
            </w:pPr>
            <w:r w:rsidRPr="00DE3486">
              <w:rPr>
                <w:rFonts w:eastAsiaTheme="minorHAnsi" w:cs="Humanist521BT-Light"/>
                <w:szCs w:val="20"/>
              </w:rPr>
              <w:t xml:space="preserve">Learners must </w:t>
            </w:r>
            <w:r w:rsidR="00DE3486">
              <w:rPr>
                <w:rFonts w:eastAsiaTheme="minorHAnsi" w:cs="Humanist521BT-Light"/>
                <w:szCs w:val="20"/>
              </w:rPr>
              <w:t xml:space="preserve">research and develop a list of physical security measures to help prevent attacks of any kind. It would be useful if you </w:t>
            </w:r>
            <w:r w:rsidR="00DE3486" w:rsidRPr="009D6A99">
              <w:rPr>
                <w:rFonts w:eastAsiaTheme="minorHAnsi" w:cs="Humanist521BT-Light"/>
                <w:b/>
                <w:szCs w:val="20"/>
              </w:rPr>
              <w:t>described</w:t>
            </w:r>
            <w:r w:rsidR="00DE3486">
              <w:rPr>
                <w:rFonts w:eastAsiaTheme="minorHAnsi" w:cs="Humanist521BT-Light"/>
                <w:szCs w:val="20"/>
              </w:rPr>
              <w:t xml:space="preserve"> the measure and what you consider to be the effectiveness of each measure provided. </w:t>
            </w:r>
          </w:p>
          <w:p w:rsidR="00DE3486" w:rsidRDefault="00DE3486" w:rsidP="00A4040D">
            <w:pPr>
              <w:autoSpaceDE w:val="0"/>
              <w:autoSpaceDN w:val="0"/>
              <w:adjustRightInd w:val="0"/>
              <w:rPr>
                <w:rFonts w:eastAsiaTheme="minorHAnsi" w:cs="Humanist521BT-Light"/>
                <w:szCs w:val="20"/>
              </w:rPr>
            </w:pPr>
          </w:p>
          <w:p w:rsidR="00A4040D" w:rsidRPr="00DE3486" w:rsidRDefault="00DE3486" w:rsidP="00A4040D">
            <w:pPr>
              <w:autoSpaceDE w:val="0"/>
              <w:autoSpaceDN w:val="0"/>
              <w:adjustRightInd w:val="0"/>
              <w:rPr>
                <w:rFonts w:eastAsiaTheme="minorHAnsi" w:cs="Humanist521BT-Light"/>
                <w:szCs w:val="20"/>
              </w:rPr>
            </w:pPr>
            <w:r>
              <w:rPr>
                <w:rFonts w:eastAsiaTheme="minorHAnsi" w:cs="Humanist521BT-Light"/>
                <w:szCs w:val="20"/>
              </w:rPr>
              <w:t>A combination of methods would produce a much more secure system so by all means put into your report any combinations you think would complement each other.</w:t>
            </w:r>
          </w:p>
          <w:p w:rsidR="0048241B" w:rsidRPr="00DE3486" w:rsidRDefault="007A1ABC" w:rsidP="00DE3486">
            <w:pPr>
              <w:autoSpaceDE w:val="0"/>
              <w:autoSpaceDN w:val="0"/>
              <w:adjustRightInd w:val="0"/>
              <w:jc w:val="center"/>
              <w:rPr>
                <w:rFonts w:cs="Arial"/>
                <w:szCs w:val="20"/>
              </w:rPr>
            </w:pPr>
            <w:r>
              <w:rPr>
                <w:rFonts w:eastAsiaTheme="minorHAnsi" w:cs="Humanist521BT-Light"/>
                <w:b/>
                <w:szCs w:val="20"/>
              </w:rPr>
              <w:t xml:space="preserve">  </w:t>
            </w:r>
            <w:r w:rsidR="0048241B" w:rsidRPr="00DE3486">
              <w:rPr>
                <w:rFonts w:eastAsiaTheme="minorHAnsi" w:cs="Humanist521BT-Light"/>
                <w:b/>
                <w:szCs w:val="20"/>
              </w:rPr>
              <w:t xml:space="preserve">                                                                                                                                              P</w:t>
            </w:r>
            <w:r w:rsidR="00DE3486">
              <w:rPr>
                <w:rFonts w:eastAsiaTheme="minorHAnsi" w:cs="Humanist521BT-Light"/>
                <w:b/>
                <w:szCs w:val="20"/>
              </w:rPr>
              <w:t>2</w:t>
            </w:r>
          </w:p>
        </w:tc>
      </w:tr>
      <w:tr w:rsidR="0048241B" w:rsidRPr="00DE3486" w:rsidTr="00DE3486">
        <w:trPr>
          <w:trHeight w:val="889"/>
        </w:trPr>
        <w:tc>
          <w:tcPr>
            <w:tcW w:w="10774" w:type="dxa"/>
            <w:gridSpan w:val="2"/>
            <w:tcBorders>
              <w:top w:val="single" w:sz="4" w:space="0" w:color="000000"/>
              <w:left w:val="single" w:sz="4" w:space="0" w:color="000000"/>
              <w:bottom w:val="single" w:sz="4" w:space="0" w:color="000000"/>
              <w:right w:val="single" w:sz="4" w:space="0" w:color="000000"/>
            </w:tcBorders>
            <w:shd w:val="solid" w:color="FFFFFF" w:fill="auto"/>
            <w:tcMar>
              <w:top w:w="57" w:type="dxa"/>
              <w:left w:w="108" w:type="dxa"/>
              <w:bottom w:w="170" w:type="dxa"/>
              <w:right w:w="108" w:type="dxa"/>
            </w:tcMar>
          </w:tcPr>
          <w:p w:rsidR="009D6A99" w:rsidRDefault="009D6A99" w:rsidP="00DE3486">
            <w:pPr>
              <w:rPr>
                <w:b/>
                <w:bCs/>
                <w:szCs w:val="20"/>
              </w:rPr>
            </w:pPr>
          </w:p>
          <w:p w:rsidR="009B12B7" w:rsidRDefault="009B12B7" w:rsidP="00DE3486">
            <w:pPr>
              <w:rPr>
                <w:b/>
                <w:bCs/>
                <w:szCs w:val="20"/>
              </w:rPr>
            </w:pPr>
          </w:p>
          <w:p w:rsidR="00DE3486" w:rsidRDefault="0048241B" w:rsidP="00DE3486">
            <w:pPr>
              <w:rPr>
                <w:b/>
                <w:bCs/>
                <w:szCs w:val="20"/>
              </w:rPr>
            </w:pPr>
            <w:r w:rsidRPr="00DE3486">
              <w:rPr>
                <w:b/>
                <w:bCs/>
                <w:szCs w:val="20"/>
              </w:rPr>
              <w:t>Task 2</w:t>
            </w:r>
          </w:p>
          <w:p w:rsidR="00DE3486" w:rsidRDefault="00DE3486" w:rsidP="00DE3486">
            <w:pPr>
              <w:rPr>
                <w:rFonts w:eastAsiaTheme="minorHAnsi" w:cs="Humanist521BT-Light"/>
                <w:szCs w:val="20"/>
              </w:rPr>
            </w:pPr>
            <w:r w:rsidRPr="00DE3486">
              <w:rPr>
                <w:rFonts w:eastAsiaTheme="minorHAnsi" w:cs="Humanist521BT-Light"/>
                <w:szCs w:val="20"/>
              </w:rPr>
              <w:t xml:space="preserve">Learners must </w:t>
            </w:r>
            <w:r w:rsidRPr="009D6A99">
              <w:rPr>
                <w:rFonts w:eastAsiaTheme="minorHAnsi" w:cs="Humanist521BT-Light"/>
                <w:b/>
                <w:szCs w:val="20"/>
              </w:rPr>
              <w:t>describe</w:t>
            </w:r>
            <w:r>
              <w:rPr>
                <w:rFonts w:eastAsiaTheme="minorHAnsi" w:cs="Humanist521BT-Light"/>
                <w:szCs w:val="20"/>
              </w:rPr>
              <w:t xml:space="preserve"> software and network security measures that they would recommend to keep a commercial computer system secure. </w:t>
            </w:r>
          </w:p>
          <w:p w:rsidR="00DE3486" w:rsidRDefault="00DE3486" w:rsidP="00DE3486">
            <w:pPr>
              <w:autoSpaceDE w:val="0"/>
              <w:autoSpaceDN w:val="0"/>
              <w:adjustRightInd w:val="0"/>
              <w:rPr>
                <w:rFonts w:eastAsiaTheme="minorHAnsi" w:cs="Humanist521BT-Light"/>
                <w:szCs w:val="20"/>
              </w:rPr>
            </w:pPr>
          </w:p>
          <w:p w:rsidR="0048241B" w:rsidRPr="00DE3486" w:rsidRDefault="00DE3486" w:rsidP="009D6A99">
            <w:pPr>
              <w:autoSpaceDE w:val="0"/>
              <w:autoSpaceDN w:val="0"/>
              <w:adjustRightInd w:val="0"/>
              <w:rPr>
                <w:rFonts w:eastAsiaTheme="minorHAnsi" w:cs="Humanist521BT-Light"/>
                <w:b/>
                <w:szCs w:val="20"/>
              </w:rPr>
            </w:pPr>
            <w:r>
              <w:rPr>
                <w:rFonts w:eastAsiaTheme="minorHAnsi" w:cs="Humanist521BT-Light"/>
                <w:szCs w:val="20"/>
              </w:rPr>
              <w:t>A combination of methods would produce a much more secure system so by all means put into your report any combinations you think would complement each other.</w:t>
            </w:r>
            <w:r w:rsidR="0048241B" w:rsidRPr="00DE3486">
              <w:rPr>
                <w:rFonts w:eastAsiaTheme="minorHAnsi" w:cs="Humanist521BT-Light"/>
                <w:b/>
                <w:szCs w:val="20"/>
              </w:rPr>
              <w:t xml:space="preserve">     </w:t>
            </w:r>
            <w:r w:rsidR="009D6A99">
              <w:rPr>
                <w:rFonts w:eastAsiaTheme="minorHAnsi" w:cs="Humanist521BT-Light"/>
                <w:b/>
                <w:szCs w:val="20"/>
              </w:rPr>
              <w:tab/>
            </w:r>
            <w:r w:rsidR="009D6A99">
              <w:rPr>
                <w:rFonts w:eastAsiaTheme="minorHAnsi" w:cs="Humanist521BT-Light"/>
                <w:b/>
                <w:szCs w:val="20"/>
              </w:rPr>
              <w:tab/>
            </w:r>
            <w:r w:rsidR="009D6A99">
              <w:rPr>
                <w:rFonts w:eastAsiaTheme="minorHAnsi" w:cs="Humanist521BT-Light"/>
                <w:b/>
                <w:szCs w:val="20"/>
              </w:rPr>
              <w:tab/>
            </w:r>
            <w:r w:rsidR="009D6A99">
              <w:rPr>
                <w:rFonts w:eastAsiaTheme="minorHAnsi" w:cs="Humanist521BT-Light"/>
                <w:b/>
                <w:szCs w:val="20"/>
              </w:rPr>
              <w:tab/>
            </w:r>
            <w:r w:rsidR="009D6A99">
              <w:rPr>
                <w:rFonts w:eastAsiaTheme="minorHAnsi" w:cs="Humanist521BT-Light"/>
                <w:b/>
                <w:szCs w:val="20"/>
              </w:rPr>
              <w:tab/>
            </w:r>
            <w:r w:rsidR="009D6A99">
              <w:rPr>
                <w:rFonts w:eastAsiaTheme="minorHAnsi" w:cs="Humanist521BT-Light"/>
                <w:b/>
                <w:szCs w:val="20"/>
              </w:rPr>
              <w:tab/>
            </w:r>
            <w:r w:rsidR="009D6A99">
              <w:rPr>
                <w:rFonts w:eastAsiaTheme="minorHAnsi" w:cs="Humanist521BT-Light"/>
                <w:b/>
                <w:szCs w:val="20"/>
              </w:rPr>
              <w:tab/>
              <w:t>P3</w:t>
            </w:r>
            <w:r w:rsidR="0048241B" w:rsidRPr="00DE3486">
              <w:rPr>
                <w:rFonts w:eastAsiaTheme="minorHAnsi" w:cs="Humanist521BT-Light"/>
                <w:b/>
                <w:szCs w:val="20"/>
              </w:rPr>
              <w:t xml:space="preserve">                                                                                                                                  </w:t>
            </w:r>
            <w:r w:rsidR="00A4040D" w:rsidRPr="00DE3486">
              <w:rPr>
                <w:rFonts w:eastAsiaTheme="minorHAnsi" w:cs="Humanist521BT-Light"/>
                <w:b/>
                <w:szCs w:val="20"/>
              </w:rPr>
              <w:t xml:space="preserve"> </w:t>
            </w:r>
            <w:r w:rsidR="0048241B" w:rsidRPr="00DE3486">
              <w:rPr>
                <w:rFonts w:eastAsiaTheme="minorHAnsi" w:cs="Humanist521BT-Light"/>
                <w:b/>
                <w:szCs w:val="20"/>
              </w:rPr>
              <w:t xml:space="preserve">   </w:t>
            </w:r>
          </w:p>
        </w:tc>
      </w:tr>
      <w:tr w:rsidR="009D6A99" w:rsidRPr="00DE3486" w:rsidTr="00DE3486">
        <w:trPr>
          <w:trHeight w:val="889"/>
        </w:trPr>
        <w:tc>
          <w:tcPr>
            <w:tcW w:w="10774" w:type="dxa"/>
            <w:gridSpan w:val="2"/>
            <w:tcBorders>
              <w:top w:val="single" w:sz="4" w:space="0" w:color="000000"/>
              <w:left w:val="single" w:sz="4" w:space="0" w:color="000000"/>
              <w:bottom w:val="single" w:sz="4" w:space="0" w:color="000000"/>
              <w:right w:val="single" w:sz="4" w:space="0" w:color="000000"/>
            </w:tcBorders>
            <w:shd w:val="solid" w:color="FFFFFF" w:fill="auto"/>
            <w:tcMar>
              <w:top w:w="57" w:type="dxa"/>
              <w:left w:w="108" w:type="dxa"/>
              <w:bottom w:w="170" w:type="dxa"/>
              <w:right w:w="108" w:type="dxa"/>
            </w:tcMar>
          </w:tcPr>
          <w:p w:rsidR="009D6A99" w:rsidRDefault="009D6A99" w:rsidP="00DE3486">
            <w:pPr>
              <w:rPr>
                <w:b/>
                <w:bCs/>
                <w:szCs w:val="20"/>
              </w:rPr>
            </w:pPr>
          </w:p>
          <w:p w:rsidR="009D6A99" w:rsidRDefault="009D6A99" w:rsidP="00DE3486">
            <w:pPr>
              <w:rPr>
                <w:b/>
                <w:bCs/>
                <w:szCs w:val="20"/>
              </w:rPr>
            </w:pPr>
            <w:r>
              <w:rPr>
                <w:b/>
                <w:bCs/>
                <w:szCs w:val="20"/>
              </w:rPr>
              <w:t>Task 3</w:t>
            </w:r>
          </w:p>
          <w:p w:rsidR="009D6A99" w:rsidRDefault="009D6A99" w:rsidP="009D6A99">
            <w:pPr>
              <w:rPr>
                <w:b/>
                <w:bCs/>
                <w:szCs w:val="20"/>
              </w:rPr>
            </w:pPr>
            <w:r w:rsidRPr="00DE3486">
              <w:rPr>
                <w:rFonts w:eastAsiaTheme="minorHAnsi" w:cs="Humanist521BT-Light"/>
                <w:szCs w:val="20"/>
              </w:rPr>
              <w:t xml:space="preserve">Learners must </w:t>
            </w:r>
            <w:r w:rsidRPr="009D6A99">
              <w:rPr>
                <w:rFonts w:eastAsiaTheme="minorHAnsi" w:cs="Humanist521BT-Light"/>
                <w:b/>
                <w:szCs w:val="20"/>
              </w:rPr>
              <w:t>explain</w:t>
            </w:r>
            <w:r>
              <w:rPr>
                <w:rFonts w:eastAsiaTheme="minorHAnsi" w:cs="Humanist521BT-Light"/>
                <w:szCs w:val="20"/>
              </w:rPr>
              <w:t xml:space="preserve"> the impact of at least 4 different types of threat on an organisation.  You must suggest different issues arising from theft or damage to hardware and the theft or damage to data within a given </w:t>
            </w:r>
            <w:r>
              <w:rPr>
                <w:rFonts w:eastAsiaTheme="minorHAnsi" w:cs="Humanist521BT-Light"/>
                <w:szCs w:val="20"/>
              </w:rPr>
              <w:lastRenderedPageBreak/>
              <w:t xml:space="preserve">organisation. In this case South Nottingham College. </w:t>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b/>
                <w:szCs w:val="20"/>
              </w:rPr>
              <w:tab/>
              <w:t>P1</w:t>
            </w:r>
            <w:r w:rsidRPr="00DE3486">
              <w:rPr>
                <w:rFonts w:eastAsiaTheme="minorHAnsi" w:cs="Humanist521BT-Light"/>
                <w:b/>
                <w:szCs w:val="20"/>
              </w:rPr>
              <w:t xml:space="preserve">                                                                                                                                      </w:t>
            </w:r>
          </w:p>
        </w:tc>
      </w:tr>
      <w:tr w:rsidR="009D6A99" w:rsidRPr="00DE3486" w:rsidTr="00DE3486">
        <w:trPr>
          <w:trHeight w:val="889"/>
        </w:trPr>
        <w:tc>
          <w:tcPr>
            <w:tcW w:w="10774" w:type="dxa"/>
            <w:gridSpan w:val="2"/>
            <w:tcBorders>
              <w:top w:val="single" w:sz="4" w:space="0" w:color="000000"/>
              <w:left w:val="single" w:sz="4" w:space="0" w:color="000000"/>
              <w:bottom w:val="single" w:sz="4" w:space="0" w:color="000000"/>
              <w:right w:val="single" w:sz="4" w:space="0" w:color="000000"/>
            </w:tcBorders>
            <w:shd w:val="solid" w:color="FFFFFF" w:fill="auto"/>
            <w:tcMar>
              <w:top w:w="57" w:type="dxa"/>
              <w:left w:w="108" w:type="dxa"/>
              <w:bottom w:w="170" w:type="dxa"/>
              <w:right w:w="108" w:type="dxa"/>
            </w:tcMar>
          </w:tcPr>
          <w:p w:rsidR="009D6A99" w:rsidRDefault="009D6A99" w:rsidP="009D6A99">
            <w:pPr>
              <w:rPr>
                <w:b/>
                <w:bCs/>
                <w:szCs w:val="20"/>
              </w:rPr>
            </w:pPr>
          </w:p>
          <w:p w:rsidR="009D6A99" w:rsidRDefault="009D6A99" w:rsidP="009D6A99">
            <w:pPr>
              <w:rPr>
                <w:b/>
                <w:bCs/>
                <w:szCs w:val="20"/>
              </w:rPr>
            </w:pPr>
            <w:r>
              <w:rPr>
                <w:b/>
                <w:bCs/>
                <w:szCs w:val="20"/>
              </w:rPr>
              <w:t>Task 4</w:t>
            </w:r>
          </w:p>
          <w:p w:rsidR="009D6A99" w:rsidRDefault="009D6A99" w:rsidP="009D6A99">
            <w:pPr>
              <w:rPr>
                <w:b/>
                <w:bCs/>
                <w:szCs w:val="20"/>
              </w:rPr>
            </w:pPr>
            <w:r w:rsidRPr="00DE3486">
              <w:rPr>
                <w:rFonts w:eastAsiaTheme="minorHAnsi" w:cs="Humanist521BT-Light"/>
                <w:szCs w:val="20"/>
              </w:rPr>
              <w:t xml:space="preserve">Learners must </w:t>
            </w:r>
            <w:r>
              <w:rPr>
                <w:rFonts w:eastAsiaTheme="minorHAnsi" w:cs="Humanist521BT-Light"/>
                <w:b/>
                <w:szCs w:val="20"/>
              </w:rPr>
              <w:t xml:space="preserve">discuss </w:t>
            </w:r>
            <w:r w:rsidRPr="009D6A99">
              <w:rPr>
                <w:rFonts w:eastAsiaTheme="minorHAnsi" w:cs="Humanist521BT-Light"/>
                <w:szCs w:val="20"/>
              </w:rPr>
              <w:t>information security</w:t>
            </w:r>
            <w:r>
              <w:rPr>
                <w:rFonts w:eastAsiaTheme="minorHAnsi" w:cs="Humanist521BT-Light"/>
                <w:szCs w:val="20"/>
              </w:rPr>
              <w:t>. Using your research from Task 3 you should develop strategies that would help to reduce the REAL threats that a college face</w:t>
            </w:r>
            <w:r w:rsidR="00212EBE">
              <w:rPr>
                <w:rFonts w:eastAsiaTheme="minorHAnsi" w:cs="Humanist521BT-Light"/>
                <w:szCs w:val="20"/>
              </w:rPr>
              <w:t>s each day from both physical and software threats.</w:t>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sidR="00212EBE">
              <w:rPr>
                <w:rFonts w:eastAsiaTheme="minorHAnsi" w:cs="Humanist521BT-Light"/>
                <w:b/>
                <w:szCs w:val="20"/>
              </w:rPr>
              <w:tab/>
            </w:r>
            <w:r>
              <w:rPr>
                <w:rFonts w:eastAsiaTheme="minorHAnsi" w:cs="Humanist521BT-Light"/>
                <w:b/>
                <w:szCs w:val="20"/>
              </w:rPr>
              <w:t>M1</w:t>
            </w:r>
            <w:r w:rsidRPr="00DE3486">
              <w:rPr>
                <w:rFonts w:eastAsiaTheme="minorHAnsi" w:cs="Humanist521BT-Light"/>
                <w:b/>
                <w:szCs w:val="20"/>
              </w:rPr>
              <w:t xml:space="preserve">                                                                                                                                      </w:t>
            </w:r>
          </w:p>
        </w:tc>
      </w:tr>
      <w:tr w:rsidR="009D6A99" w:rsidRPr="00DE3486" w:rsidTr="00DE3486">
        <w:trPr>
          <w:trHeight w:val="889"/>
        </w:trPr>
        <w:tc>
          <w:tcPr>
            <w:tcW w:w="10774" w:type="dxa"/>
            <w:gridSpan w:val="2"/>
            <w:tcBorders>
              <w:top w:val="single" w:sz="4" w:space="0" w:color="000000"/>
              <w:left w:val="single" w:sz="4" w:space="0" w:color="000000"/>
              <w:bottom w:val="single" w:sz="4" w:space="0" w:color="000000"/>
              <w:right w:val="single" w:sz="4" w:space="0" w:color="000000"/>
            </w:tcBorders>
            <w:shd w:val="solid" w:color="FFFFFF" w:fill="auto"/>
            <w:tcMar>
              <w:top w:w="57" w:type="dxa"/>
              <w:left w:w="108" w:type="dxa"/>
              <w:bottom w:w="170" w:type="dxa"/>
              <w:right w:w="108" w:type="dxa"/>
            </w:tcMar>
          </w:tcPr>
          <w:p w:rsidR="009D6A99" w:rsidRDefault="009D6A99" w:rsidP="009D6A99">
            <w:pPr>
              <w:rPr>
                <w:b/>
                <w:bCs/>
                <w:szCs w:val="20"/>
              </w:rPr>
            </w:pPr>
          </w:p>
          <w:p w:rsidR="009D6A99" w:rsidRDefault="009D6A99" w:rsidP="009D6A99">
            <w:pPr>
              <w:rPr>
                <w:b/>
                <w:bCs/>
                <w:szCs w:val="20"/>
              </w:rPr>
            </w:pPr>
            <w:r>
              <w:rPr>
                <w:b/>
                <w:bCs/>
                <w:szCs w:val="20"/>
              </w:rPr>
              <w:t>Task 5</w:t>
            </w:r>
          </w:p>
          <w:p w:rsidR="009D6A99" w:rsidRDefault="009D6A99" w:rsidP="00212EBE">
            <w:pPr>
              <w:rPr>
                <w:b/>
                <w:bCs/>
                <w:szCs w:val="20"/>
              </w:rPr>
            </w:pPr>
            <w:r w:rsidRPr="00DE3486">
              <w:rPr>
                <w:rFonts w:eastAsiaTheme="minorHAnsi" w:cs="Humanist521BT-Light"/>
                <w:szCs w:val="20"/>
              </w:rPr>
              <w:t xml:space="preserve">Learners must </w:t>
            </w:r>
            <w:r w:rsidRPr="009D6A99">
              <w:rPr>
                <w:rFonts w:eastAsiaTheme="minorHAnsi" w:cs="Humanist521BT-Light"/>
                <w:b/>
                <w:szCs w:val="20"/>
              </w:rPr>
              <w:t>explain</w:t>
            </w:r>
            <w:r>
              <w:rPr>
                <w:rFonts w:eastAsiaTheme="minorHAnsi" w:cs="Humanist521BT-Light"/>
                <w:szCs w:val="20"/>
              </w:rPr>
              <w:t xml:space="preserve"> the </w:t>
            </w:r>
            <w:r w:rsidR="00212EBE">
              <w:rPr>
                <w:rFonts w:eastAsiaTheme="minorHAnsi" w:cs="Humanist521BT-Light"/>
                <w:szCs w:val="20"/>
              </w:rPr>
              <w:t xml:space="preserve">operation and use of encryption using South Nottingham College as a base company. Discuss areas of the college where encryption is paramount and areas where it might be useful to encrypt data to ensure security when transmitting the data to other secure computer systems. </w:t>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szCs w:val="20"/>
              </w:rPr>
              <w:tab/>
            </w:r>
            <w:r>
              <w:rPr>
                <w:rFonts w:eastAsiaTheme="minorHAnsi" w:cs="Humanist521BT-Light"/>
                <w:b/>
                <w:szCs w:val="20"/>
              </w:rPr>
              <w:tab/>
              <w:t>M2</w:t>
            </w:r>
            <w:r w:rsidRPr="00DE3486">
              <w:rPr>
                <w:rFonts w:eastAsiaTheme="minorHAnsi" w:cs="Humanist521BT-Light"/>
                <w:b/>
                <w:szCs w:val="20"/>
              </w:rPr>
              <w:t xml:space="preserve">                                                                                                                                      </w:t>
            </w:r>
          </w:p>
        </w:tc>
      </w:tr>
      <w:tr w:rsidR="009D6A99" w:rsidRPr="00DE3486" w:rsidTr="00DE3486">
        <w:trPr>
          <w:trHeight w:val="889"/>
        </w:trPr>
        <w:tc>
          <w:tcPr>
            <w:tcW w:w="10774" w:type="dxa"/>
            <w:gridSpan w:val="2"/>
            <w:tcBorders>
              <w:top w:val="single" w:sz="4" w:space="0" w:color="000000"/>
              <w:left w:val="single" w:sz="4" w:space="0" w:color="000000"/>
              <w:bottom w:val="single" w:sz="4" w:space="0" w:color="000000"/>
              <w:right w:val="single" w:sz="4" w:space="0" w:color="000000"/>
            </w:tcBorders>
            <w:shd w:val="solid" w:color="FFFFFF" w:fill="auto"/>
            <w:tcMar>
              <w:top w:w="57" w:type="dxa"/>
              <w:left w:w="108" w:type="dxa"/>
              <w:bottom w:w="170" w:type="dxa"/>
              <w:right w:w="108" w:type="dxa"/>
            </w:tcMar>
          </w:tcPr>
          <w:p w:rsidR="009D6A99" w:rsidRPr="00DE3486" w:rsidRDefault="009D6A99" w:rsidP="00DE3486">
            <w:pPr>
              <w:rPr>
                <w:rFonts w:cs="Tahoma"/>
                <w:b/>
                <w:bCs/>
                <w:color w:val="000000"/>
                <w:szCs w:val="20"/>
              </w:rPr>
            </w:pPr>
          </w:p>
          <w:p w:rsidR="009D6A99" w:rsidRPr="00DE3486" w:rsidRDefault="009D6A99" w:rsidP="00DE3486">
            <w:pPr>
              <w:rPr>
                <w:rFonts w:cs="Tahoma"/>
                <w:b/>
                <w:bCs/>
                <w:color w:val="000000"/>
                <w:szCs w:val="20"/>
              </w:rPr>
            </w:pPr>
            <w:r w:rsidRPr="00DE3486">
              <w:rPr>
                <w:rFonts w:cs="Tahoma"/>
                <w:b/>
                <w:bCs/>
                <w:color w:val="000000"/>
                <w:szCs w:val="20"/>
              </w:rPr>
              <w:t>Help page for assignment</w:t>
            </w:r>
          </w:p>
          <w:p w:rsidR="009D6A99" w:rsidRPr="00EF6DB0" w:rsidRDefault="009D6A99" w:rsidP="005D3B2C">
            <w:pPr>
              <w:autoSpaceDE w:val="0"/>
              <w:autoSpaceDN w:val="0"/>
              <w:adjustRightInd w:val="0"/>
              <w:rPr>
                <w:rFonts w:eastAsiaTheme="minorHAnsi" w:cs="Humanist521BT-Light"/>
                <w:szCs w:val="20"/>
              </w:rPr>
            </w:pPr>
          </w:p>
          <w:p w:rsidR="00EF6DB0" w:rsidRDefault="00EF6DB0" w:rsidP="00EF6DB0">
            <w:pPr>
              <w:autoSpaceDE w:val="0"/>
              <w:autoSpaceDN w:val="0"/>
              <w:adjustRightInd w:val="0"/>
              <w:rPr>
                <w:rFonts w:eastAsiaTheme="minorHAnsi" w:cs="Humanist531BT-BoldA"/>
                <w:b/>
                <w:bCs/>
                <w:color w:val="00005A"/>
                <w:szCs w:val="20"/>
              </w:rPr>
            </w:pPr>
            <w:r w:rsidRPr="00EF6DB0">
              <w:rPr>
                <w:rFonts w:eastAsiaTheme="minorHAnsi" w:cs="Humanist531BT-BoldA"/>
                <w:b/>
                <w:bCs/>
                <w:color w:val="00005A"/>
                <w:szCs w:val="20"/>
              </w:rPr>
              <w:t>Understand the impact of potential threats to IT systems</w:t>
            </w:r>
          </w:p>
          <w:p w:rsidR="0002509E" w:rsidRPr="00EF6DB0" w:rsidRDefault="0002509E" w:rsidP="00EF6DB0">
            <w:pPr>
              <w:autoSpaceDE w:val="0"/>
              <w:autoSpaceDN w:val="0"/>
              <w:adjustRightInd w:val="0"/>
              <w:rPr>
                <w:rFonts w:eastAsiaTheme="minorHAnsi" w:cs="Humanist531BT-BoldA"/>
                <w:b/>
                <w:bCs/>
                <w:color w:val="00005A"/>
                <w:szCs w:val="20"/>
              </w:rPr>
            </w:pP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 xml:space="preserve">Potential threats: </w:t>
            </w:r>
            <w:r w:rsidRPr="00EF6DB0">
              <w:rPr>
                <w:rFonts w:eastAsiaTheme="minorHAnsi" w:cs="Humanist521BT-Light"/>
                <w:color w:val="000000"/>
                <w:szCs w:val="20"/>
              </w:rPr>
              <w:t>malicious damage; threats related to e-commerce; counterfeit goods; technical failures;</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other</w:t>
            </w:r>
            <w:r w:rsidR="00D44BD0">
              <w:rPr>
                <w:rFonts w:eastAsiaTheme="minorHAnsi" w:cs="Humanist521BT-Light"/>
                <w:color w:val="000000"/>
                <w:szCs w:val="20"/>
              </w:rPr>
              <w:t xml:space="preserve"> e.g. </w:t>
            </w:r>
            <w:r w:rsidRPr="00EF6DB0">
              <w:rPr>
                <w:rFonts w:eastAsiaTheme="minorHAnsi" w:cs="Humanist521BT-Light"/>
                <w:color w:val="000000"/>
                <w:szCs w:val="20"/>
              </w:rPr>
              <w:t>human error, theft of equipment</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Malicious damage</w:t>
            </w:r>
            <w:r w:rsidRPr="00EF6DB0">
              <w:rPr>
                <w:rFonts w:eastAsiaTheme="minorHAnsi" w:cs="Humanist521BT-Light"/>
                <w:color w:val="000000"/>
                <w:szCs w:val="20"/>
              </w:rPr>
              <w:t>: internal; external; access causing damage</w:t>
            </w:r>
            <w:r w:rsidR="00D44BD0">
              <w:rPr>
                <w:rFonts w:eastAsiaTheme="minorHAnsi" w:cs="Humanist521BT-Light"/>
                <w:color w:val="000000"/>
                <w:szCs w:val="20"/>
              </w:rPr>
              <w:t xml:space="preserve"> e.g. </w:t>
            </w:r>
            <w:r w:rsidRPr="00EF6DB0">
              <w:rPr>
                <w:rFonts w:eastAsiaTheme="minorHAnsi" w:cs="Humanist521BT-Light"/>
                <w:color w:val="000000"/>
                <w:szCs w:val="20"/>
              </w:rPr>
              <w:t>viruses; access without damage; specific</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examples</w:t>
            </w:r>
            <w:r w:rsidR="00D44BD0">
              <w:rPr>
                <w:rFonts w:eastAsiaTheme="minorHAnsi" w:cs="Humanist521BT-Light"/>
                <w:color w:val="000000"/>
                <w:szCs w:val="20"/>
              </w:rPr>
              <w:t xml:space="preserve"> e.g. </w:t>
            </w:r>
            <w:r w:rsidRPr="00EF6DB0">
              <w:rPr>
                <w:rFonts w:eastAsiaTheme="minorHAnsi" w:cs="Humanist521BT-Light"/>
                <w:color w:val="000000"/>
                <w:szCs w:val="20"/>
              </w:rPr>
              <w:t>phishing, identity theft, piggybacking, hacking</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Threats related to e-commerce</w:t>
            </w:r>
            <w:r w:rsidRPr="00EF6DB0">
              <w:rPr>
                <w:rFonts w:eastAsiaTheme="minorHAnsi" w:cs="Humanist521BT-Light"/>
                <w:color w:val="000000"/>
                <w:szCs w:val="20"/>
              </w:rPr>
              <w:t>: website defacement; control of access to data via third party suppliers;</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other</w:t>
            </w:r>
            <w:r w:rsidR="00D44BD0">
              <w:rPr>
                <w:rFonts w:eastAsiaTheme="minorHAnsi" w:cs="Humanist521BT-Light"/>
                <w:color w:val="000000"/>
                <w:szCs w:val="20"/>
              </w:rPr>
              <w:t xml:space="preserve"> e.g. </w:t>
            </w:r>
            <w:r w:rsidRPr="00EF6DB0">
              <w:rPr>
                <w:rFonts w:eastAsiaTheme="minorHAnsi" w:cs="Humanist521BT-Light"/>
                <w:color w:val="000000"/>
                <w:szCs w:val="20"/>
              </w:rPr>
              <w:t>denial of service attacks</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Counterfeit goods</w:t>
            </w:r>
            <w:r w:rsidRPr="00EF6DB0">
              <w:rPr>
                <w:rFonts w:eastAsiaTheme="minorHAnsi" w:cs="Humanist521BT-Light"/>
                <w:color w:val="000000"/>
                <w:szCs w:val="20"/>
              </w:rPr>
              <w:t>: products at risk</w:t>
            </w:r>
            <w:r w:rsidR="00D44BD0">
              <w:rPr>
                <w:rFonts w:eastAsiaTheme="minorHAnsi" w:cs="Humanist521BT-Light"/>
                <w:color w:val="000000"/>
                <w:szCs w:val="20"/>
              </w:rPr>
              <w:t xml:space="preserve"> e.g. </w:t>
            </w:r>
            <w:r w:rsidRPr="00EF6DB0">
              <w:rPr>
                <w:rFonts w:eastAsiaTheme="minorHAnsi" w:cs="Humanist521BT-Light"/>
                <w:color w:val="000000"/>
                <w:szCs w:val="20"/>
              </w:rPr>
              <w:t>software, DVDs, games, music; distribution mechanisms</w:t>
            </w:r>
            <w:r w:rsidR="00D44BD0">
              <w:rPr>
                <w:rFonts w:eastAsiaTheme="minorHAnsi" w:cs="Humanist521BT-Light"/>
                <w:color w:val="000000"/>
                <w:szCs w:val="20"/>
              </w:rPr>
              <w:t xml:space="preserve"> e.g. </w:t>
            </w:r>
            <w:r w:rsidRPr="00EF6DB0">
              <w:rPr>
                <w:rFonts w:eastAsiaTheme="minorHAnsi" w:cs="Humanist521BT-Light"/>
                <w:color w:val="000000"/>
                <w:szCs w:val="20"/>
              </w:rPr>
              <w:t>boot</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sales, peer-to-peer networks</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Organisational impact</w:t>
            </w:r>
            <w:r w:rsidRPr="00EF6DB0">
              <w:rPr>
                <w:rFonts w:eastAsiaTheme="minorHAnsi" w:cs="Humanist521BT-Light"/>
                <w:color w:val="000000"/>
                <w:szCs w:val="20"/>
              </w:rPr>
              <w:t>: loss of service; loss of business or income</w:t>
            </w:r>
            <w:r w:rsidR="00D44BD0">
              <w:rPr>
                <w:rFonts w:eastAsiaTheme="minorHAnsi" w:cs="Humanist521BT-Light"/>
                <w:color w:val="000000"/>
                <w:szCs w:val="20"/>
              </w:rPr>
              <w:t xml:space="preserve"> e.g. </w:t>
            </w:r>
            <w:r w:rsidRPr="00EF6DB0">
              <w:rPr>
                <w:rFonts w:eastAsiaTheme="minorHAnsi" w:cs="Humanist521BT-Light"/>
                <w:color w:val="000000"/>
                <w:szCs w:val="20"/>
              </w:rPr>
              <w:t>through loss of customer records;</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increased costs; poor image</w:t>
            </w:r>
          </w:p>
          <w:p w:rsid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Information security</w:t>
            </w:r>
            <w:r w:rsidRPr="00EF6DB0">
              <w:rPr>
                <w:rFonts w:eastAsiaTheme="minorHAnsi" w:cs="Humanist521BT-Light"/>
                <w:color w:val="000000"/>
                <w:szCs w:val="20"/>
              </w:rPr>
              <w:t>: confidentiality; data integrity; data completeness; access to data</w:t>
            </w:r>
          </w:p>
          <w:p w:rsidR="00EF6DB0" w:rsidRPr="00EF6DB0" w:rsidRDefault="00EF6DB0" w:rsidP="00EF6DB0">
            <w:pPr>
              <w:autoSpaceDE w:val="0"/>
              <w:autoSpaceDN w:val="0"/>
              <w:adjustRightInd w:val="0"/>
              <w:rPr>
                <w:rFonts w:eastAsiaTheme="minorHAnsi" w:cs="Humanist521BT-Light"/>
                <w:color w:val="000000"/>
                <w:szCs w:val="20"/>
              </w:rPr>
            </w:pPr>
          </w:p>
          <w:p w:rsidR="00EF6DB0" w:rsidRDefault="00EF6DB0" w:rsidP="00EF6DB0">
            <w:pPr>
              <w:autoSpaceDE w:val="0"/>
              <w:autoSpaceDN w:val="0"/>
              <w:adjustRightInd w:val="0"/>
              <w:rPr>
                <w:rFonts w:eastAsiaTheme="minorHAnsi" w:cs="Humanist531BT-BoldA"/>
                <w:b/>
                <w:bCs/>
                <w:color w:val="00005A"/>
                <w:szCs w:val="20"/>
              </w:rPr>
            </w:pPr>
            <w:r w:rsidRPr="00EF6DB0">
              <w:rPr>
                <w:rFonts w:eastAsiaTheme="minorHAnsi" w:cs="Humanist531BT-BoldA"/>
                <w:b/>
                <w:bCs/>
                <w:color w:val="00005A"/>
                <w:szCs w:val="20"/>
              </w:rPr>
              <w:t>Know how an organisation can keep systems and data secure</w:t>
            </w:r>
          </w:p>
          <w:p w:rsidR="0002509E" w:rsidRPr="00EF6DB0" w:rsidRDefault="0002509E" w:rsidP="00EF6DB0">
            <w:pPr>
              <w:autoSpaceDE w:val="0"/>
              <w:autoSpaceDN w:val="0"/>
              <w:adjustRightInd w:val="0"/>
              <w:rPr>
                <w:rFonts w:eastAsiaTheme="minorHAnsi" w:cs="Humanist531BT-BoldA"/>
                <w:b/>
                <w:bCs/>
                <w:color w:val="00005A"/>
                <w:szCs w:val="20"/>
              </w:rPr>
            </w:pP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Physical security</w:t>
            </w:r>
            <w:r w:rsidRPr="00EF6DB0">
              <w:rPr>
                <w:rFonts w:eastAsiaTheme="minorHAnsi" w:cs="Humanist521BT-Light"/>
                <w:color w:val="000000"/>
                <w:szCs w:val="20"/>
              </w:rPr>
              <w:t>: locks; visitors passes; sign in/out systems; biometrics</w:t>
            </w:r>
            <w:r w:rsidR="00D44BD0">
              <w:rPr>
                <w:rFonts w:eastAsiaTheme="minorHAnsi" w:cs="Humanist521BT-Light"/>
                <w:color w:val="000000"/>
                <w:szCs w:val="20"/>
              </w:rPr>
              <w:t xml:space="preserve"> e.g. </w:t>
            </w:r>
            <w:r w:rsidRPr="00EF6DB0">
              <w:rPr>
                <w:rFonts w:eastAsiaTheme="minorHAnsi" w:cs="Humanist521BT-Light"/>
                <w:color w:val="000000"/>
                <w:szCs w:val="20"/>
              </w:rPr>
              <w:t>retinal scans, fingerprint, voice</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recognition; others</w:t>
            </w:r>
            <w:r w:rsidR="00D44BD0">
              <w:rPr>
                <w:rFonts w:eastAsiaTheme="minorHAnsi" w:cs="Humanist521BT-Light"/>
                <w:color w:val="000000"/>
                <w:szCs w:val="20"/>
              </w:rPr>
              <w:t xml:space="preserve"> e.g. </w:t>
            </w:r>
            <w:r w:rsidRPr="00EF6DB0">
              <w:rPr>
                <w:rFonts w:eastAsiaTheme="minorHAnsi" w:cs="Humanist521BT-Light"/>
                <w:color w:val="000000"/>
                <w:szCs w:val="20"/>
              </w:rPr>
              <w:t>guards, cable shielding</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Software and network security</w:t>
            </w:r>
            <w:r w:rsidRPr="00EF6DB0">
              <w:rPr>
                <w:rFonts w:eastAsiaTheme="minorHAnsi" w:cs="Humanist521BT-Light"/>
                <w:color w:val="000000"/>
                <w:szCs w:val="20"/>
              </w:rPr>
              <w:t>: encryption techniques</w:t>
            </w:r>
            <w:r w:rsidR="00D44BD0">
              <w:rPr>
                <w:rFonts w:eastAsiaTheme="minorHAnsi" w:cs="Humanist521BT-Light"/>
                <w:color w:val="000000"/>
                <w:szCs w:val="20"/>
              </w:rPr>
              <w:t xml:space="preserve"> e.g. </w:t>
            </w:r>
            <w:r w:rsidRPr="00EF6DB0">
              <w:rPr>
                <w:rFonts w:eastAsiaTheme="minorHAnsi" w:cs="Humanist521BT-Light"/>
                <w:color w:val="000000"/>
                <w:szCs w:val="20"/>
              </w:rPr>
              <w:t>public and private key; call back; handshaking;</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diskless networks; use of backups; audit logs; firewall configuration; virus checking software; use of virtual</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private networks (VPN); intruder detection systems; passwords; levels of access to data; software updating;</w:t>
            </w:r>
          </w:p>
          <w:p w:rsid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disaster recovery</w:t>
            </w:r>
            <w:r w:rsidR="00D44BD0">
              <w:rPr>
                <w:rFonts w:eastAsiaTheme="minorHAnsi" w:cs="Humanist521BT-Light"/>
                <w:color w:val="000000"/>
                <w:szCs w:val="20"/>
              </w:rPr>
              <w:t xml:space="preserve"> e.g. </w:t>
            </w:r>
            <w:r w:rsidRPr="00EF6DB0">
              <w:rPr>
                <w:rFonts w:eastAsiaTheme="minorHAnsi" w:cs="Humanist521BT-Light"/>
                <w:color w:val="000000"/>
                <w:szCs w:val="20"/>
              </w:rPr>
              <w:t>backup systems, whole system replacement, tiers of recovery</w:t>
            </w:r>
          </w:p>
          <w:p w:rsidR="00EF6DB0" w:rsidRPr="00EF6DB0" w:rsidRDefault="00EF6DB0" w:rsidP="00EF6DB0">
            <w:pPr>
              <w:autoSpaceDE w:val="0"/>
              <w:autoSpaceDN w:val="0"/>
              <w:adjustRightInd w:val="0"/>
              <w:rPr>
                <w:rFonts w:eastAsiaTheme="minorHAnsi" w:cs="Humanist521BT-Light"/>
                <w:color w:val="000000"/>
                <w:szCs w:val="20"/>
              </w:rPr>
            </w:pPr>
          </w:p>
          <w:p w:rsidR="00EF6DB0" w:rsidRDefault="00EF6DB0" w:rsidP="00EF6DB0">
            <w:pPr>
              <w:autoSpaceDE w:val="0"/>
              <w:autoSpaceDN w:val="0"/>
              <w:adjustRightInd w:val="0"/>
              <w:rPr>
                <w:rFonts w:eastAsiaTheme="minorHAnsi" w:cs="Humanist531BT-BoldA"/>
                <w:b/>
                <w:bCs/>
                <w:color w:val="00005A"/>
                <w:szCs w:val="20"/>
              </w:rPr>
            </w:pPr>
            <w:r w:rsidRPr="00EF6DB0">
              <w:rPr>
                <w:rFonts w:eastAsiaTheme="minorHAnsi" w:cs="Humanist531BT-BoldA"/>
                <w:b/>
                <w:bCs/>
                <w:color w:val="00005A"/>
                <w:szCs w:val="20"/>
              </w:rPr>
              <w:t>Understand the organisational issues affecting the security of IT systems</w:t>
            </w:r>
          </w:p>
          <w:p w:rsidR="0002509E" w:rsidRPr="00EF6DB0" w:rsidRDefault="0002509E" w:rsidP="00EF6DB0">
            <w:pPr>
              <w:autoSpaceDE w:val="0"/>
              <w:autoSpaceDN w:val="0"/>
              <w:adjustRightInd w:val="0"/>
              <w:rPr>
                <w:rFonts w:eastAsiaTheme="minorHAnsi" w:cs="Humanist531BT-BoldA"/>
                <w:b/>
                <w:bCs/>
                <w:color w:val="00005A"/>
                <w:szCs w:val="20"/>
              </w:rPr>
            </w:pP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Security policies and guidelines</w:t>
            </w:r>
            <w:r w:rsidRPr="00EF6DB0">
              <w:rPr>
                <w:rFonts w:eastAsiaTheme="minorHAnsi" w:cs="Humanist521BT-Light"/>
                <w:color w:val="000000"/>
                <w:szCs w:val="20"/>
              </w:rPr>
              <w:t>: disaster recovery policies; updating of security procedures; scheduling</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of security audits; codes of conduct</w:t>
            </w:r>
            <w:r w:rsidR="00D44BD0">
              <w:rPr>
                <w:rFonts w:eastAsiaTheme="minorHAnsi" w:cs="Humanist521BT-Light"/>
                <w:color w:val="000000"/>
                <w:szCs w:val="20"/>
              </w:rPr>
              <w:t xml:space="preserve"> e.g. </w:t>
            </w:r>
            <w:r w:rsidRPr="00EF6DB0">
              <w:rPr>
                <w:rFonts w:eastAsiaTheme="minorHAnsi" w:cs="Humanist521BT-Light"/>
                <w:color w:val="000000"/>
                <w:szCs w:val="20"/>
              </w:rPr>
              <w:t>email usage policy, internet usage policy, software acquisition,</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installation policy; surveillance policies; risk management; budget setting</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Employment contracts and security</w:t>
            </w:r>
            <w:r w:rsidRPr="00EF6DB0">
              <w:rPr>
                <w:rFonts w:eastAsiaTheme="minorHAnsi" w:cs="Humanist521BT-Light"/>
                <w:color w:val="000000"/>
                <w:szCs w:val="20"/>
              </w:rPr>
              <w:t>: hiring policies; separation of duties; ensuring compliance including</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disciplinary procedures; training and communicating with staff as to their responsibilities</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Laws</w:t>
            </w:r>
            <w:r w:rsidRPr="00EF6DB0">
              <w:rPr>
                <w:rFonts w:eastAsiaTheme="minorHAnsi" w:cs="Humanist521BT-Light"/>
                <w:color w:val="000000"/>
                <w:szCs w:val="20"/>
              </w:rPr>
              <w:t>: legislation</w:t>
            </w:r>
            <w:r w:rsidR="00D44BD0">
              <w:rPr>
                <w:rFonts w:eastAsiaTheme="minorHAnsi" w:cs="Humanist521BT-Light"/>
                <w:color w:val="000000"/>
                <w:szCs w:val="20"/>
              </w:rPr>
              <w:t xml:space="preserve"> e.g. </w:t>
            </w:r>
            <w:r w:rsidRPr="00EF6DB0">
              <w:rPr>
                <w:rFonts w:eastAsiaTheme="minorHAnsi" w:cs="Humanist521BT-Light"/>
                <w:color w:val="000000"/>
                <w:szCs w:val="20"/>
              </w:rPr>
              <w:t>Computer Misuse Act 1990; Copyright, Designs and Patents Act 1988; privacy and</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compensation requirements of Data Protection Act 1984, 1998, 2000</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Copyrights</w:t>
            </w:r>
            <w:r w:rsidRPr="00EF6DB0">
              <w:rPr>
                <w:rFonts w:eastAsiaTheme="minorHAnsi" w:cs="Humanist521BT-Light"/>
                <w:color w:val="000000"/>
                <w:szCs w:val="20"/>
              </w:rPr>
              <w:t>: open source; freeware; shareware; commercial software</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Ethical decision making</w:t>
            </w:r>
            <w:r w:rsidRPr="00EF6DB0">
              <w:rPr>
                <w:rFonts w:eastAsiaTheme="minorHAnsi" w:cs="Humanist521BT-Light"/>
                <w:color w:val="000000"/>
                <w:szCs w:val="20"/>
              </w:rPr>
              <w:t>:</w:t>
            </w:r>
            <w:r w:rsidR="00D44BD0">
              <w:rPr>
                <w:rFonts w:eastAsiaTheme="minorHAnsi" w:cs="Humanist521BT-Light"/>
                <w:color w:val="000000"/>
                <w:szCs w:val="20"/>
              </w:rPr>
              <w:t xml:space="preserve"> e.g. </w:t>
            </w:r>
            <w:r w:rsidRPr="00EF6DB0">
              <w:rPr>
                <w:rFonts w:eastAsiaTheme="minorHAnsi" w:cs="Humanist521BT-Light"/>
                <w:color w:val="000000"/>
                <w:szCs w:val="20"/>
              </w:rPr>
              <w:t>freedom of information versus personal privacy (electoral roll, phone book and</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
                <w:color w:val="000000"/>
                <w:szCs w:val="20"/>
              </w:rPr>
              <w:t>street maps put together); permission</w:t>
            </w:r>
            <w:r w:rsidR="00D44BD0">
              <w:rPr>
                <w:rFonts w:eastAsiaTheme="minorHAnsi" w:cs="Humanist521BT-Light"/>
                <w:color w:val="000000"/>
                <w:szCs w:val="20"/>
              </w:rPr>
              <w:t xml:space="preserve"> e.g. </w:t>
            </w:r>
            <w:r w:rsidRPr="00EF6DB0">
              <w:rPr>
                <w:rFonts w:eastAsiaTheme="minorHAnsi" w:cs="Humanist521BT-Light"/>
                <w:color w:val="000000"/>
                <w:szCs w:val="20"/>
              </w:rPr>
              <w:t>to use photographs or videos, CCTV footage</w:t>
            </w:r>
          </w:p>
          <w:p w:rsidR="00EF6DB0" w:rsidRPr="00EF6DB0" w:rsidRDefault="00EF6DB0" w:rsidP="00EF6DB0">
            <w:pPr>
              <w:autoSpaceDE w:val="0"/>
              <w:autoSpaceDN w:val="0"/>
              <w:adjustRightInd w:val="0"/>
              <w:rPr>
                <w:rFonts w:eastAsiaTheme="minorHAnsi" w:cs="Humanist521BT-Light"/>
                <w:color w:val="000000"/>
                <w:szCs w:val="20"/>
              </w:rPr>
            </w:pPr>
            <w:r w:rsidRPr="00EF6DB0">
              <w:rPr>
                <w:rFonts w:eastAsiaTheme="minorHAnsi" w:cs="Humanist521BT-LightItalic"/>
                <w:i/>
                <w:iCs/>
                <w:color w:val="000000"/>
                <w:szCs w:val="20"/>
              </w:rPr>
              <w:t>Professional bodies</w:t>
            </w:r>
            <w:r w:rsidRPr="00EF6DB0">
              <w:rPr>
                <w:rFonts w:eastAsiaTheme="minorHAnsi" w:cs="Humanist521BT-Light"/>
                <w:color w:val="000000"/>
                <w:szCs w:val="20"/>
              </w:rPr>
              <w:t>: organisations</w:t>
            </w:r>
            <w:r w:rsidR="00D44BD0">
              <w:rPr>
                <w:rFonts w:eastAsiaTheme="minorHAnsi" w:cs="Humanist521BT-Light"/>
                <w:color w:val="000000"/>
                <w:szCs w:val="20"/>
              </w:rPr>
              <w:t xml:space="preserve"> e.g. </w:t>
            </w:r>
            <w:r w:rsidRPr="00EF6DB0">
              <w:rPr>
                <w:rFonts w:eastAsiaTheme="minorHAnsi" w:cs="Humanist521BT-Light"/>
                <w:color w:val="000000"/>
                <w:szCs w:val="20"/>
              </w:rPr>
              <w:t>Business Software Alliance (BSA), Federation Against Software Theft</w:t>
            </w:r>
          </w:p>
          <w:p w:rsidR="00EF6DB0" w:rsidRPr="00EF6DB0" w:rsidRDefault="00EF6DB0" w:rsidP="00EF6DB0">
            <w:pPr>
              <w:autoSpaceDE w:val="0"/>
              <w:autoSpaceDN w:val="0"/>
              <w:adjustRightInd w:val="0"/>
              <w:rPr>
                <w:rFonts w:eastAsiaTheme="minorHAnsi" w:cs="Humanist521BT-Light"/>
                <w:szCs w:val="20"/>
              </w:rPr>
            </w:pPr>
            <w:r w:rsidRPr="00EF6DB0">
              <w:rPr>
                <w:rFonts w:eastAsiaTheme="minorHAnsi" w:cs="Humanist521BT-Light"/>
                <w:color w:val="000000"/>
                <w:szCs w:val="20"/>
              </w:rPr>
              <w:lastRenderedPageBreak/>
              <w:t>(FAST), British Computing Society (BCS), Association of Computing Machinery (ACM)</w:t>
            </w:r>
          </w:p>
          <w:p w:rsidR="009D6A99" w:rsidRPr="00EF6DB0" w:rsidRDefault="009D6A99" w:rsidP="00DE4C14">
            <w:pPr>
              <w:autoSpaceDE w:val="0"/>
              <w:autoSpaceDN w:val="0"/>
              <w:adjustRightInd w:val="0"/>
              <w:rPr>
                <w:rFonts w:eastAsiaTheme="minorHAnsi" w:cs="Humanist521BT-Light"/>
                <w:szCs w:val="20"/>
              </w:rPr>
            </w:pPr>
          </w:p>
          <w:p w:rsidR="009D6A99" w:rsidRDefault="009D6A99" w:rsidP="00212EBE">
            <w:pPr>
              <w:autoSpaceDE w:val="0"/>
              <w:autoSpaceDN w:val="0"/>
              <w:adjustRightInd w:val="0"/>
              <w:spacing w:line="276" w:lineRule="auto"/>
              <w:rPr>
                <w:rFonts w:eastAsiaTheme="minorHAnsi" w:cs="Humanist521BT-Light"/>
                <w:szCs w:val="20"/>
              </w:rPr>
            </w:pPr>
          </w:p>
          <w:p w:rsidR="0002509E" w:rsidRPr="00EF6DB0" w:rsidRDefault="0002509E" w:rsidP="00212EBE">
            <w:pPr>
              <w:autoSpaceDE w:val="0"/>
              <w:autoSpaceDN w:val="0"/>
              <w:adjustRightInd w:val="0"/>
              <w:spacing w:line="276" w:lineRule="auto"/>
              <w:rPr>
                <w:rFonts w:eastAsiaTheme="minorHAnsi" w:cs="Humanist521BT-Light"/>
                <w:szCs w:val="20"/>
              </w:rPr>
            </w:pPr>
          </w:p>
          <w:p w:rsidR="00212EBE" w:rsidRDefault="00212EBE" w:rsidP="00212EBE">
            <w:pPr>
              <w:autoSpaceDE w:val="0"/>
              <w:autoSpaceDN w:val="0"/>
              <w:adjustRightInd w:val="0"/>
              <w:rPr>
                <w:rFonts w:eastAsiaTheme="minorHAnsi" w:cs="Bliss-Bold"/>
                <w:b/>
                <w:bCs/>
                <w:color w:val="00005A"/>
                <w:szCs w:val="20"/>
              </w:rPr>
            </w:pPr>
          </w:p>
          <w:p w:rsidR="00212EBE" w:rsidRPr="00212EBE" w:rsidRDefault="00212EBE" w:rsidP="00212EBE">
            <w:pPr>
              <w:autoSpaceDE w:val="0"/>
              <w:autoSpaceDN w:val="0"/>
              <w:adjustRightInd w:val="0"/>
              <w:rPr>
                <w:rFonts w:eastAsiaTheme="minorHAnsi" w:cs="Bliss-Bold"/>
                <w:b/>
                <w:bCs/>
                <w:color w:val="00005A"/>
                <w:szCs w:val="20"/>
              </w:rPr>
            </w:pPr>
            <w:r w:rsidRPr="00212EBE">
              <w:rPr>
                <w:rFonts w:eastAsiaTheme="minorHAnsi" w:cs="Bliss-Bold"/>
                <w:b/>
                <w:bCs/>
                <w:color w:val="00005A"/>
                <w:szCs w:val="20"/>
              </w:rPr>
              <w:t>Indicative reading for learners</w:t>
            </w:r>
          </w:p>
          <w:p w:rsidR="00212EBE" w:rsidRDefault="00212EBE" w:rsidP="00212EBE">
            <w:pPr>
              <w:autoSpaceDE w:val="0"/>
              <w:autoSpaceDN w:val="0"/>
              <w:adjustRightInd w:val="0"/>
              <w:spacing w:line="276" w:lineRule="auto"/>
              <w:rPr>
                <w:rFonts w:eastAsiaTheme="minorHAnsi" w:cs="Humanist531BT-BoldA"/>
                <w:b/>
                <w:bCs/>
                <w:color w:val="000000"/>
                <w:szCs w:val="20"/>
              </w:rPr>
            </w:pPr>
          </w:p>
          <w:p w:rsidR="00212EBE" w:rsidRPr="00212EBE" w:rsidRDefault="00212EBE" w:rsidP="00212EBE">
            <w:pPr>
              <w:autoSpaceDE w:val="0"/>
              <w:autoSpaceDN w:val="0"/>
              <w:adjustRightInd w:val="0"/>
              <w:spacing w:line="276" w:lineRule="auto"/>
              <w:rPr>
                <w:rFonts w:eastAsiaTheme="minorHAnsi" w:cs="Humanist531BT-BoldA"/>
                <w:b/>
                <w:bCs/>
                <w:color w:val="000000"/>
                <w:szCs w:val="20"/>
              </w:rPr>
            </w:pPr>
            <w:r w:rsidRPr="00212EBE">
              <w:rPr>
                <w:rFonts w:eastAsiaTheme="minorHAnsi" w:cs="Humanist531BT-BoldA"/>
                <w:b/>
                <w:bCs/>
                <w:color w:val="000000"/>
                <w:szCs w:val="20"/>
              </w:rPr>
              <w:t>Textbooks</w:t>
            </w:r>
          </w:p>
          <w:p w:rsidR="00212EBE" w:rsidRPr="00212EBE" w:rsidRDefault="00212EBE" w:rsidP="00212EBE">
            <w:pPr>
              <w:autoSpaceDE w:val="0"/>
              <w:autoSpaceDN w:val="0"/>
              <w:adjustRightInd w:val="0"/>
              <w:spacing w:line="276" w:lineRule="auto"/>
              <w:rPr>
                <w:rFonts w:eastAsiaTheme="minorHAnsi" w:cs="Humanist521BT-LightItalic"/>
                <w:i/>
                <w:iCs/>
                <w:color w:val="000000"/>
                <w:szCs w:val="20"/>
              </w:rPr>
            </w:pPr>
            <w:proofErr w:type="spellStart"/>
            <w:r w:rsidRPr="00212EBE">
              <w:rPr>
                <w:rFonts w:eastAsiaTheme="minorHAnsi" w:cs="Humanist521BT-Light"/>
                <w:color w:val="000000"/>
                <w:szCs w:val="20"/>
              </w:rPr>
              <w:t>Beekman</w:t>
            </w:r>
            <w:proofErr w:type="spellEnd"/>
            <w:r w:rsidRPr="00212EBE">
              <w:rPr>
                <w:rFonts w:eastAsiaTheme="minorHAnsi" w:cs="Humanist521BT-Light"/>
                <w:color w:val="000000"/>
                <w:szCs w:val="20"/>
              </w:rPr>
              <w:t xml:space="preserve"> G and Quinn M J – </w:t>
            </w:r>
            <w:r w:rsidRPr="00212EBE">
              <w:rPr>
                <w:rFonts w:eastAsiaTheme="minorHAnsi" w:cs="Humanist521BT-LightItalic"/>
                <w:i/>
                <w:iCs/>
                <w:color w:val="000000"/>
                <w:szCs w:val="20"/>
              </w:rPr>
              <w:t>Computer Confluence Complete: and Student CD – 1st international edition</w:t>
            </w:r>
          </w:p>
          <w:p w:rsidR="00212EBE" w:rsidRPr="00212EBE" w:rsidRDefault="00212EBE" w:rsidP="00212EBE">
            <w:pPr>
              <w:autoSpaceDE w:val="0"/>
              <w:autoSpaceDN w:val="0"/>
              <w:adjustRightInd w:val="0"/>
              <w:spacing w:line="276" w:lineRule="auto"/>
              <w:rPr>
                <w:rFonts w:eastAsiaTheme="minorHAnsi" w:cs="Humanist521BT-Light"/>
                <w:color w:val="000000"/>
                <w:szCs w:val="20"/>
              </w:rPr>
            </w:pPr>
            <w:r w:rsidRPr="00212EBE">
              <w:rPr>
                <w:rFonts w:eastAsiaTheme="minorHAnsi" w:cs="Humanist521BT-Light"/>
                <w:color w:val="000000"/>
                <w:szCs w:val="20"/>
              </w:rPr>
              <w:t>(Pearson Education, 2005) ISBN-10 1405835796, ISBN-13 978-1405835794</w:t>
            </w:r>
          </w:p>
          <w:p w:rsidR="00212EBE" w:rsidRDefault="00212EBE" w:rsidP="00212EBE">
            <w:pPr>
              <w:autoSpaceDE w:val="0"/>
              <w:autoSpaceDN w:val="0"/>
              <w:adjustRightInd w:val="0"/>
              <w:spacing w:line="276" w:lineRule="auto"/>
              <w:rPr>
                <w:rFonts w:eastAsiaTheme="minorHAnsi" w:cs="Humanist521BT-Light"/>
                <w:color w:val="000000"/>
                <w:szCs w:val="20"/>
              </w:rPr>
            </w:pPr>
            <w:proofErr w:type="spellStart"/>
            <w:r w:rsidRPr="00212EBE">
              <w:rPr>
                <w:rFonts w:eastAsiaTheme="minorHAnsi" w:cs="Humanist521BT-Light"/>
                <w:color w:val="000000"/>
                <w:szCs w:val="20"/>
              </w:rPr>
              <w:t>Heathcote</w:t>
            </w:r>
            <w:proofErr w:type="spellEnd"/>
            <w:r w:rsidRPr="00212EBE">
              <w:rPr>
                <w:rFonts w:eastAsiaTheme="minorHAnsi" w:cs="Humanist521BT-Light"/>
                <w:color w:val="000000"/>
                <w:szCs w:val="20"/>
              </w:rPr>
              <w:t xml:space="preserve"> P – </w:t>
            </w:r>
            <w:r w:rsidRPr="00212EBE">
              <w:rPr>
                <w:rFonts w:eastAsiaTheme="minorHAnsi" w:cs="Humanist521BT-LightItalic"/>
                <w:i/>
                <w:iCs/>
                <w:color w:val="000000"/>
                <w:szCs w:val="20"/>
              </w:rPr>
              <w:t xml:space="preserve">A Level ICT – revised edition </w:t>
            </w:r>
            <w:r w:rsidRPr="00212EBE">
              <w:rPr>
                <w:rFonts w:eastAsiaTheme="minorHAnsi" w:cs="Humanist521BT-Light"/>
                <w:color w:val="000000"/>
                <w:szCs w:val="20"/>
              </w:rPr>
              <w:t xml:space="preserve">(Payne </w:t>
            </w:r>
            <w:proofErr w:type="spellStart"/>
            <w:r w:rsidRPr="00212EBE">
              <w:rPr>
                <w:rFonts w:eastAsiaTheme="minorHAnsi" w:cs="Humanist521BT-Light"/>
                <w:color w:val="000000"/>
                <w:szCs w:val="20"/>
              </w:rPr>
              <w:t>Gallway</w:t>
            </w:r>
            <w:proofErr w:type="spellEnd"/>
            <w:r w:rsidRPr="00212EBE">
              <w:rPr>
                <w:rFonts w:eastAsiaTheme="minorHAnsi" w:cs="Humanist521BT-Light"/>
                <w:color w:val="000000"/>
                <w:szCs w:val="20"/>
              </w:rPr>
              <w:t>, 2004) ISBN-10 0953249085,</w:t>
            </w:r>
            <w:r>
              <w:rPr>
                <w:rFonts w:eastAsiaTheme="minorHAnsi" w:cs="Humanist521BT-Light"/>
                <w:color w:val="000000"/>
                <w:szCs w:val="20"/>
              </w:rPr>
              <w:t xml:space="preserve"> </w:t>
            </w:r>
            <w:r w:rsidRPr="00212EBE">
              <w:rPr>
                <w:rFonts w:eastAsiaTheme="minorHAnsi" w:cs="Humanist521BT-Light"/>
                <w:color w:val="000000"/>
                <w:szCs w:val="20"/>
              </w:rPr>
              <w:t>ISBN-13 978-0953249084</w:t>
            </w:r>
          </w:p>
          <w:p w:rsidR="00212EBE" w:rsidRPr="00212EBE" w:rsidRDefault="00212EBE" w:rsidP="00212EBE">
            <w:pPr>
              <w:autoSpaceDE w:val="0"/>
              <w:autoSpaceDN w:val="0"/>
              <w:adjustRightInd w:val="0"/>
              <w:spacing w:line="276" w:lineRule="auto"/>
              <w:rPr>
                <w:rFonts w:eastAsiaTheme="minorHAnsi" w:cs="Humanist521BT-Light"/>
                <w:color w:val="000000"/>
                <w:szCs w:val="20"/>
              </w:rPr>
            </w:pPr>
          </w:p>
          <w:p w:rsidR="00212EBE" w:rsidRPr="00212EBE" w:rsidRDefault="00212EBE" w:rsidP="00212EBE">
            <w:pPr>
              <w:autoSpaceDE w:val="0"/>
              <w:autoSpaceDN w:val="0"/>
              <w:adjustRightInd w:val="0"/>
              <w:spacing w:line="276" w:lineRule="auto"/>
              <w:rPr>
                <w:rFonts w:eastAsiaTheme="minorHAnsi" w:cs="Humanist531BT-BoldA"/>
                <w:b/>
                <w:bCs/>
                <w:color w:val="000000"/>
                <w:szCs w:val="20"/>
              </w:rPr>
            </w:pPr>
            <w:r w:rsidRPr="00212EBE">
              <w:rPr>
                <w:rFonts w:eastAsiaTheme="minorHAnsi" w:cs="Humanist531BT-BoldA"/>
                <w:b/>
                <w:bCs/>
                <w:color w:val="000000"/>
                <w:szCs w:val="20"/>
              </w:rPr>
              <w:t>Websites</w:t>
            </w:r>
          </w:p>
          <w:p w:rsidR="00212EBE" w:rsidRPr="00212EBE" w:rsidRDefault="00212EBE" w:rsidP="00212EBE">
            <w:pPr>
              <w:autoSpaceDE w:val="0"/>
              <w:autoSpaceDN w:val="0"/>
              <w:adjustRightInd w:val="0"/>
              <w:spacing w:line="276" w:lineRule="auto"/>
              <w:rPr>
                <w:rFonts w:eastAsiaTheme="minorHAnsi" w:cs="Humanist521BT-Light"/>
                <w:color w:val="000000"/>
                <w:szCs w:val="20"/>
              </w:rPr>
            </w:pPr>
            <w:r w:rsidRPr="00212EBE">
              <w:rPr>
                <w:rFonts w:eastAsiaTheme="minorHAnsi" w:cs="Humanist521BT-Light"/>
                <w:color w:val="000000"/>
                <w:szCs w:val="20"/>
              </w:rPr>
              <w:t>www.acm.org Association of Computing Machinery</w:t>
            </w:r>
          </w:p>
          <w:p w:rsidR="00212EBE" w:rsidRPr="00212EBE" w:rsidRDefault="00212EBE" w:rsidP="00212EBE">
            <w:pPr>
              <w:autoSpaceDE w:val="0"/>
              <w:autoSpaceDN w:val="0"/>
              <w:adjustRightInd w:val="0"/>
              <w:spacing w:line="276" w:lineRule="auto"/>
              <w:rPr>
                <w:rFonts w:eastAsiaTheme="minorHAnsi" w:cs="Humanist521BT-Light"/>
                <w:color w:val="000000"/>
                <w:szCs w:val="20"/>
              </w:rPr>
            </w:pPr>
            <w:r w:rsidRPr="00212EBE">
              <w:rPr>
                <w:rFonts w:eastAsiaTheme="minorHAnsi" w:cs="Humanist521BT-Light"/>
                <w:color w:val="000000"/>
                <w:szCs w:val="20"/>
              </w:rPr>
              <w:t>www.bcs.org British Computing Society</w:t>
            </w:r>
          </w:p>
          <w:p w:rsidR="00212EBE" w:rsidRPr="00212EBE" w:rsidRDefault="00212EBE" w:rsidP="00212EBE">
            <w:pPr>
              <w:autoSpaceDE w:val="0"/>
              <w:autoSpaceDN w:val="0"/>
              <w:adjustRightInd w:val="0"/>
              <w:spacing w:line="276" w:lineRule="auto"/>
              <w:rPr>
                <w:rFonts w:eastAsiaTheme="minorHAnsi" w:cs="Humanist521BT-Light"/>
                <w:color w:val="000000"/>
                <w:szCs w:val="20"/>
              </w:rPr>
            </w:pPr>
            <w:r w:rsidRPr="00212EBE">
              <w:rPr>
                <w:rFonts w:eastAsiaTheme="minorHAnsi" w:cs="Humanist521BT-Light"/>
                <w:color w:val="000000"/>
                <w:szCs w:val="20"/>
              </w:rPr>
              <w:t>www.bsa.org.uk Business Software Alliance</w:t>
            </w:r>
          </w:p>
          <w:p w:rsidR="00212EBE" w:rsidRPr="00212EBE" w:rsidRDefault="00212EBE" w:rsidP="00212EBE">
            <w:pPr>
              <w:autoSpaceDE w:val="0"/>
              <w:autoSpaceDN w:val="0"/>
              <w:adjustRightInd w:val="0"/>
              <w:spacing w:line="276" w:lineRule="auto"/>
              <w:rPr>
                <w:rFonts w:eastAsiaTheme="minorHAnsi" w:cs="Humanist521BT-Light"/>
                <w:color w:val="000000"/>
                <w:szCs w:val="20"/>
              </w:rPr>
            </w:pPr>
            <w:r w:rsidRPr="00212EBE">
              <w:rPr>
                <w:rFonts w:eastAsiaTheme="minorHAnsi" w:cs="Humanist521BT-Light"/>
                <w:color w:val="000000"/>
                <w:szCs w:val="20"/>
              </w:rPr>
              <w:t>www.fast.org.uk Federation Against Software Theft</w:t>
            </w:r>
          </w:p>
          <w:p w:rsidR="009D6A99" w:rsidRPr="00212EBE" w:rsidRDefault="00212EBE" w:rsidP="00212EBE">
            <w:pPr>
              <w:autoSpaceDE w:val="0"/>
              <w:autoSpaceDN w:val="0"/>
              <w:adjustRightInd w:val="0"/>
              <w:spacing w:line="276" w:lineRule="auto"/>
              <w:rPr>
                <w:bCs/>
                <w:szCs w:val="20"/>
              </w:rPr>
            </w:pPr>
            <w:r w:rsidRPr="00212EBE">
              <w:rPr>
                <w:rFonts w:eastAsiaTheme="minorHAnsi" w:cs="Humanist521BT-Light"/>
                <w:color w:val="000000"/>
                <w:szCs w:val="20"/>
              </w:rPr>
              <w:t>www.ico.gov.uk Information Commissioner’s Office</w:t>
            </w:r>
          </w:p>
        </w:tc>
      </w:tr>
    </w:tbl>
    <w:p w:rsidR="0048241B" w:rsidRPr="00DE3486" w:rsidRDefault="0048241B" w:rsidP="0048241B">
      <w:pPr>
        <w:rPr>
          <w:szCs w:val="20"/>
        </w:rPr>
      </w:pPr>
    </w:p>
    <w:p w:rsidR="0048241B" w:rsidRPr="00DE3486" w:rsidRDefault="0048241B" w:rsidP="0048241B">
      <w:pPr>
        <w:rPr>
          <w:szCs w:val="20"/>
        </w:rPr>
      </w:pPr>
    </w:p>
    <w:p w:rsidR="0048241B" w:rsidRPr="00DE3486" w:rsidRDefault="0048241B" w:rsidP="0048241B">
      <w:pPr>
        <w:rPr>
          <w:szCs w:val="20"/>
        </w:rPr>
      </w:pPr>
    </w:p>
    <w:tbl>
      <w:tblPr>
        <w:tblpPr w:leftFromText="180" w:rightFromText="180" w:vertAnchor="text" w:horzAnchor="margin" w:tblpXSpec="center" w:tblpY="5"/>
        <w:tblW w:w="10773" w:type="dxa"/>
        <w:tblLayout w:type="fixed"/>
        <w:tblCellMar>
          <w:left w:w="0" w:type="dxa"/>
          <w:right w:w="0" w:type="dxa"/>
        </w:tblCellMar>
        <w:tblLook w:val="0000" w:firstRow="0" w:lastRow="0" w:firstColumn="0" w:lastColumn="0" w:noHBand="0" w:noVBand="0"/>
      </w:tblPr>
      <w:tblGrid>
        <w:gridCol w:w="1662"/>
        <w:gridCol w:w="4372"/>
        <w:gridCol w:w="708"/>
        <w:gridCol w:w="4031"/>
      </w:tblGrid>
      <w:tr w:rsidR="0048241B" w:rsidRPr="00DE3486" w:rsidTr="00DE3486">
        <w:trPr>
          <w:trHeight w:val="421"/>
        </w:trPr>
        <w:tc>
          <w:tcPr>
            <w:tcW w:w="10773" w:type="dxa"/>
            <w:gridSpan w:val="4"/>
            <w:tcBorders>
              <w:bottom w:val="single" w:sz="4" w:space="0" w:color="FFFFFF"/>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This brief has been verified as being fit for purpose</w:t>
            </w:r>
          </w:p>
        </w:tc>
      </w:tr>
      <w:tr w:rsidR="0048241B" w:rsidRPr="00DE3486" w:rsidTr="00DE3486">
        <w:trPr>
          <w:trHeight w:hRule="exact" w:val="348"/>
        </w:trPr>
        <w:tc>
          <w:tcPr>
            <w:tcW w:w="1662" w:type="dxa"/>
            <w:tcBorders>
              <w:top w:val="single" w:sz="4" w:space="0" w:color="FFFFFF"/>
              <w:left w:val="single" w:sz="4" w:space="0" w:color="000059"/>
              <w:bottom w:val="single" w:sz="4" w:space="0" w:color="FFFFFF"/>
              <w:right w:val="single" w:sz="4" w:space="0" w:color="000059"/>
            </w:tcBorders>
            <w:shd w:val="solid" w:color="000059" w:fill="auto"/>
            <w:tcMar>
              <w:top w:w="0" w:type="dxa"/>
              <w:left w:w="108" w:type="dxa"/>
              <w:bottom w:w="0" w:type="dxa"/>
              <w:right w:w="108" w:type="dxa"/>
            </w:tcMar>
            <w:vAlign w:val="center"/>
          </w:tcPr>
          <w:p w:rsidR="0048241B" w:rsidRPr="00DE3486" w:rsidRDefault="0048241B" w:rsidP="00DE3486">
            <w:pPr>
              <w:widowControl w:val="0"/>
              <w:tabs>
                <w:tab w:val="left" w:pos="240"/>
                <w:tab w:val="left" w:pos="440"/>
              </w:tabs>
              <w:suppressAutoHyphens/>
              <w:autoSpaceDE w:val="0"/>
              <w:autoSpaceDN w:val="0"/>
              <w:adjustRightInd w:val="0"/>
              <w:spacing w:line="180" w:lineRule="atLeast"/>
              <w:textAlignment w:val="center"/>
              <w:rPr>
                <w:rFonts w:cs="UniversLTStd-Bold"/>
                <w:color w:val="FFFFFF"/>
                <w:szCs w:val="20"/>
              </w:rPr>
            </w:pPr>
            <w:r w:rsidRPr="00DE3486">
              <w:rPr>
                <w:rFonts w:cs="UniversLTStd-Bold"/>
                <w:color w:val="FFFFFF"/>
                <w:szCs w:val="20"/>
              </w:rPr>
              <w:t>Assessor</w:t>
            </w:r>
          </w:p>
        </w:tc>
        <w:tc>
          <w:tcPr>
            <w:tcW w:w="9111" w:type="dxa"/>
            <w:gridSpan w:val="3"/>
            <w:tcBorders>
              <w:top w:val="single" w:sz="4" w:space="0" w:color="FFFFFF"/>
              <w:left w:val="single" w:sz="4" w:space="0" w:color="000059"/>
              <w:bottom w:val="single" w:sz="4" w:space="0" w:color="000059"/>
              <w:right w:val="single" w:sz="4" w:space="0" w:color="000059"/>
            </w:tcBorders>
            <w:shd w:val="solid" w:color="FFFFFF" w:fill="auto"/>
            <w:tcMar>
              <w:top w:w="0" w:type="dxa"/>
              <w:left w:w="108" w:type="dxa"/>
              <w:bottom w:w="0" w:type="dxa"/>
              <w:right w:w="108" w:type="dxa"/>
            </w:tcMar>
            <w:vAlign w:val="center"/>
          </w:tcPr>
          <w:p w:rsidR="0048241B" w:rsidRPr="00DE3486" w:rsidRDefault="00D2185C" w:rsidP="00DE3486">
            <w:pPr>
              <w:rPr>
                <w:szCs w:val="20"/>
              </w:rPr>
            </w:pPr>
            <w:r>
              <w:rPr>
                <w:szCs w:val="20"/>
              </w:rPr>
              <w:t>Philomena Dillon</w:t>
            </w:r>
          </w:p>
        </w:tc>
      </w:tr>
      <w:tr w:rsidR="0048241B" w:rsidRPr="00DE3486" w:rsidTr="00DE3486">
        <w:trPr>
          <w:trHeight w:hRule="exact" w:val="418"/>
        </w:trPr>
        <w:tc>
          <w:tcPr>
            <w:tcW w:w="1662" w:type="dxa"/>
            <w:tcBorders>
              <w:top w:val="single" w:sz="4" w:space="0" w:color="FFFFFF"/>
              <w:left w:val="single" w:sz="4" w:space="0" w:color="000059"/>
              <w:bottom w:val="single" w:sz="4" w:space="0" w:color="FFFFFF"/>
              <w:right w:val="single" w:sz="4" w:space="0" w:color="000059"/>
            </w:tcBorders>
            <w:shd w:val="solid" w:color="000059" w:fill="auto"/>
            <w:tcMar>
              <w:top w:w="0" w:type="dxa"/>
              <w:left w:w="108" w:type="dxa"/>
              <w:bottom w:w="0" w:type="dxa"/>
              <w:right w:w="108" w:type="dxa"/>
            </w:tcMar>
            <w:vAlign w:val="center"/>
          </w:tcPr>
          <w:p w:rsidR="0048241B" w:rsidRPr="00DE3486" w:rsidRDefault="0048241B" w:rsidP="00DE3486">
            <w:pPr>
              <w:widowControl w:val="0"/>
              <w:tabs>
                <w:tab w:val="left" w:pos="240"/>
                <w:tab w:val="left" w:pos="440"/>
              </w:tabs>
              <w:suppressAutoHyphens/>
              <w:autoSpaceDE w:val="0"/>
              <w:autoSpaceDN w:val="0"/>
              <w:adjustRightInd w:val="0"/>
              <w:spacing w:line="180" w:lineRule="atLeast"/>
              <w:textAlignment w:val="center"/>
              <w:rPr>
                <w:rFonts w:cs="UniversLTStd-Bold"/>
                <w:color w:val="FFFFFF"/>
                <w:szCs w:val="20"/>
              </w:rPr>
            </w:pPr>
            <w:r w:rsidRPr="00DE3486">
              <w:rPr>
                <w:rFonts w:cs="UniversLTStd-Bold"/>
                <w:color w:val="FFFFFF"/>
                <w:szCs w:val="20"/>
              </w:rPr>
              <w:t>Signature</w:t>
            </w:r>
          </w:p>
        </w:tc>
        <w:tc>
          <w:tcPr>
            <w:tcW w:w="4372" w:type="dxa"/>
            <w:tcBorders>
              <w:top w:val="single" w:sz="4" w:space="0" w:color="000059"/>
              <w:left w:val="single" w:sz="4" w:space="0" w:color="000059"/>
              <w:bottom w:val="single" w:sz="4" w:space="0" w:color="000059"/>
              <w:right w:val="single" w:sz="6" w:space="0" w:color="auto"/>
            </w:tcBorders>
            <w:shd w:val="solid" w:color="FFFFFF" w:fill="auto"/>
            <w:tcMar>
              <w:top w:w="0" w:type="dxa"/>
              <w:left w:w="108" w:type="dxa"/>
              <w:bottom w:w="0" w:type="dxa"/>
              <w:right w:w="108" w:type="dxa"/>
            </w:tcMar>
            <w:vAlign w:val="center"/>
          </w:tcPr>
          <w:p w:rsidR="0048241B" w:rsidRPr="00DE3486" w:rsidRDefault="0048241B" w:rsidP="00DE3486">
            <w:pPr>
              <w:rPr>
                <w:szCs w:val="20"/>
              </w:rPr>
            </w:pPr>
          </w:p>
        </w:tc>
        <w:tc>
          <w:tcPr>
            <w:tcW w:w="708" w:type="dxa"/>
            <w:tcBorders>
              <w:top w:val="single" w:sz="4" w:space="0" w:color="FFFFFF"/>
              <w:left w:val="single" w:sz="6" w:space="0" w:color="auto"/>
              <w:bottom w:val="single" w:sz="4" w:space="0" w:color="FFFFFF"/>
              <w:right w:val="single" w:sz="6" w:space="0" w:color="auto"/>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Date</w:t>
            </w:r>
          </w:p>
        </w:tc>
        <w:tc>
          <w:tcPr>
            <w:tcW w:w="4031" w:type="dxa"/>
            <w:tcBorders>
              <w:top w:val="single" w:sz="4" w:space="0" w:color="000059"/>
              <w:left w:val="single" w:sz="6" w:space="0" w:color="auto"/>
              <w:bottom w:val="single" w:sz="4" w:space="0" w:color="000059"/>
              <w:right w:val="single" w:sz="4" w:space="0" w:color="000059"/>
            </w:tcBorders>
            <w:shd w:val="solid" w:color="FFFFFF" w:fill="auto"/>
            <w:tcMar>
              <w:top w:w="0" w:type="dxa"/>
              <w:left w:w="108" w:type="dxa"/>
              <w:bottom w:w="0" w:type="dxa"/>
              <w:right w:w="108" w:type="dxa"/>
            </w:tcMar>
            <w:vAlign w:val="center"/>
          </w:tcPr>
          <w:p w:rsidR="0048241B" w:rsidRPr="00DE3486" w:rsidRDefault="0048241B" w:rsidP="00DE3486">
            <w:pPr>
              <w:rPr>
                <w:szCs w:val="20"/>
              </w:rPr>
            </w:pPr>
          </w:p>
        </w:tc>
      </w:tr>
      <w:tr w:rsidR="0048241B" w:rsidRPr="00DE3486" w:rsidTr="00DE3486">
        <w:trPr>
          <w:trHeight w:hRule="exact" w:val="394"/>
        </w:trPr>
        <w:tc>
          <w:tcPr>
            <w:tcW w:w="1662" w:type="dxa"/>
            <w:tcBorders>
              <w:top w:val="single" w:sz="4" w:space="0" w:color="FFFFFF"/>
              <w:left w:val="single" w:sz="4" w:space="0" w:color="000059"/>
              <w:bottom w:val="single" w:sz="4" w:space="0" w:color="FFFFFF"/>
              <w:right w:val="single" w:sz="4" w:space="0" w:color="000059"/>
            </w:tcBorders>
            <w:shd w:val="solid" w:color="000059" w:fill="auto"/>
            <w:tcMar>
              <w:top w:w="0" w:type="dxa"/>
              <w:left w:w="108" w:type="dxa"/>
              <w:bottom w:w="0" w:type="dxa"/>
              <w:right w:w="108" w:type="dxa"/>
            </w:tcMar>
            <w:vAlign w:val="center"/>
          </w:tcPr>
          <w:p w:rsidR="0048241B" w:rsidRPr="00DE3486" w:rsidRDefault="0048241B" w:rsidP="00DE3486">
            <w:pPr>
              <w:widowControl w:val="0"/>
              <w:tabs>
                <w:tab w:val="left" w:pos="240"/>
                <w:tab w:val="left" w:pos="440"/>
              </w:tabs>
              <w:suppressAutoHyphens/>
              <w:autoSpaceDE w:val="0"/>
              <w:autoSpaceDN w:val="0"/>
              <w:adjustRightInd w:val="0"/>
              <w:spacing w:line="180" w:lineRule="atLeast"/>
              <w:textAlignment w:val="center"/>
              <w:rPr>
                <w:rFonts w:cs="UniversLTStd-Bold"/>
                <w:color w:val="FFFFFF"/>
                <w:szCs w:val="20"/>
              </w:rPr>
            </w:pPr>
            <w:r w:rsidRPr="00DE3486">
              <w:rPr>
                <w:rFonts w:cs="UniversLTStd-Bold"/>
                <w:color w:val="FFFFFF"/>
                <w:szCs w:val="20"/>
              </w:rPr>
              <w:t>Internal verifier</w:t>
            </w:r>
          </w:p>
        </w:tc>
        <w:tc>
          <w:tcPr>
            <w:tcW w:w="9111" w:type="dxa"/>
            <w:gridSpan w:val="3"/>
            <w:tcBorders>
              <w:top w:val="single" w:sz="4" w:space="0" w:color="000059"/>
              <w:left w:val="single" w:sz="4" w:space="0" w:color="000059"/>
              <w:bottom w:val="single" w:sz="4" w:space="0" w:color="000059"/>
              <w:right w:val="single" w:sz="4" w:space="0" w:color="000059"/>
            </w:tcBorders>
            <w:shd w:val="solid" w:color="FFFFFF" w:fill="auto"/>
            <w:tcMar>
              <w:top w:w="0" w:type="dxa"/>
              <w:left w:w="108" w:type="dxa"/>
              <w:bottom w:w="0" w:type="dxa"/>
              <w:right w:w="108" w:type="dxa"/>
            </w:tcMar>
            <w:vAlign w:val="center"/>
          </w:tcPr>
          <w:p w:rsidR="0048241B" w:rsidRPr="00DE3486" w:rsidRDefault="0048241B" w:rsidP="00DE3486">
            <w:pPr>
              <w:rPr>
                <w:szCs w:val="20"/>
              </w:rPr>
            </w:pPr>
          </w:p>
        </w:tc>
      </w:tr>
      <w:tr w:rsidR="0048241B" w:rsidRPr="00DE3486" w:rsidTr="00DE3486">
        <w:trPr>
          <w:trHeight w:hRule="exact" w:val="443"/>
        </w:trPr>
        <w:tc>
          <w:tcPr>
            <w:tcW w:w="1662" w:type="dxa"/>
            <w:tcBorders>
              <w:top w:val="single" w:sz="4" w:space="0" w:color="FFFFFF"/>
              <w:left w:val="single" w:sz="4" w:space="0" w:color="000059"/>
              <w:bottom w:val="single" w:sz="4" w:space="0" w:color="000059"/>
              <w:right w:val="single" w:sz="4" w:space="0" w:color="000059"/>
            </w:tcBorders>
            <w:shd w:val="solid" w:color="000059" w:fill="auto"/>
            <w:vAlign w:val="center"/>
          </w:tcPr>
          <w:p w:rsidR="0048241B" w:rsidRPr="00DE3486" w:rsidRDefault="0048241B" w:rsidP="00DE3486">
            <w:pPr>
              <w:widowControl w:val="0"/>
              <w:tabs>
                <w:tab w:val="left" w:pos="240"/>
                <w:tab w:val="left" w:pos="440"/>
              </w:tabs>
              <w:suppressAutoHyphens/>
              <w:autoSpaceDE w:val="0"/>
              <w:autoSpaceDN w:val="0"/>
              <w:adjustRightInd w:val="0"/>
              <w:spacing w:line="180" w:lineRule="atLeast"/>
              <w:textAlignment w:val="center"/>
              <w:rPr>
                <w:rFonts w:cs="UniversLTStd-Bold"/>
                <w:color w:val="FFFFFF"/>
                <w:szCs w:val="20"/>
              </w:rPr>
            </w:pPr>
            <w:r w:rsidRPr="00DE3486">
              <w:rPr>
                <w:rFonts w:cs="UniversLTStd-Bold"/>
                <w:color w:val="FFFFFF"/>
                <w:szCs w:val="20"/>
              </w:rPr>
              <w:t xml:space="preserve">   Signature</w:t>
            </w:r>
          </w:p>
        </w:tc>
        <w:tc>
          <w:tcPr>
            <w:tcW w:w="4372" w:type="dxa"/>
            <w:tcBorders>
              <w:top w:val="single" w:sz="4" w:space="0" w:color="000059"/>
              <w:left w:val="single" w:sz="4" w:space="0" w:color="000059"/>
              <w:bottom w:val="single" w:sz="4" w:space="0" w:color="000059"/>
              <w:right w:val="single" w:sz="6" w:space="0" w:color="auto"/>
            </w:tcBorders>
            <w:shd w:val="solid" w:color="FFFFFF" w:fill="auto"/>
            <w:tcMar>
              <w:left w:w="108" w:type="dxa"/>
              <w:right w:w="108" w:type="dxa"/>
            </w:tcMar>
            <w:vAlign w:val="center"/>
          </w:tcPr>
          <w:p w:rsidR="0048241B" w:rsidRPr="00DE3486" w:rsidRDefault="0048241B" w:rsidP="00DE3486">
            <w:pPr>
              <w:rPr>
                <w:szCs w:val="20"/>
              </w:rPr>
            </w:pPr>
          </w:p>
        </w:tc>
        <w:tc>
          <w:tcPr>
            <w:tcW w:w="708" w:type="dxa"/>
            <w:tcBorders>
              <w:top w:val="single" w:sz="4" w:space="0" w:color="FFFFFF"/>
              <w:left w:val="single" w:sz="6" w:space="0" w:color="auto"/>
              <w:bottom w:val="single" w:sz="4" w:space="0" w:color="000059"/>
              <w:right w:val="single" w:sz="6" w:space="0" w:color="auto"/>
            </w:tcBorders>
            <w:shd w:val="solid" w:color="000059" w:fill="auto"/>
            <w:tcMar>
              <w:top w:w="0" w:type="dxa"/>
              <w:left w:w="108" w:type="dxa"/>
              <w:bottom w:w="0" w:type="dxa"/>
              <w:right w:w="108" w:type="dxa"/>
            </w:tcMar>
            <w:vAlign w:val="center"/>
          </w:tcPr>
          <w:p w:rsidR="0048241B" w:rsidRPr="00DE3486" w:rsidRDefault="0048241B" w:rsidP="00DE3486">
            <w:pPr>
              <w:rPr>
                <w:szCs w:val="20"/>
              </w:rPr>
            </w:pPr>
            <w:r w:rsidRPr="00DE3486">
              <w:rPr>
                <w:szCs w:val="20"/>
              </w:rPr>
              <w:t>Date</w:t>
            </w:r>
          </w:p>
        </w:tc>
        <w:tc>
          <w:tcPr>
            <w:tcW w:w="4031" w:type="dxa"/>
            <w:tcBorders>
              <w:top w:val="single" w:sz="4" w:space="0" w:color="000059"/>
              <w:left w:val="single" w:sz="6" w:space="0" w:color="auto"/>
              <w:bottom w:val="single" w:sz="4" w:space="0" w:color="000059"/>
              <w:right w:val="single" w:sz="4" w:space="0" w:color="000059"/>
            </w:tcBorders>
            <w:shd w:val="solid" w:color="FFFFFF" w:fill="auto"/>
            <w:tcMar>
              <w:top w:w="0" w:type="dxa"/>
              <w:bottom w:w="0" w:type="dxa"/>
            </w:tcMar>
            <w:vAlign w:val="center"/>
          </w:tcPr>
          <w:p w:rsidR="0048241B" w:rsidRPr="00DE3486" w:rsidRDefault="0048241B" w:rsidP="00DE3486">
            <w:pPr>
              <w:rPr>
                <w:szCs w:val="20"/>
              </w:rPr>
            </w:pPr>
            <w:r w:rsidRPr="00DE3486">
              <w:rPr>
                <w:szCs w:val="20"/>
              </w:rPr>
              <w:t xml:space="preserve"> </w:t>
            </w:r>
          </w:p>
        </w:tc>
      </w:tr>
    </w:tbl>
    <w:p w:rsidR="0048241B" w:rsidRPr="00DE3486" w:rsidRDefault="0048241B" w:rsidP="0048241B">
      <w:pPr>
        <w:rPr>
          <w:szCs w:val="20"/>
        </w:rPr>
      </w:pPr>
    </w:p>
    <w:p w:rsidR="0048241B" w:rsidRPr="00DE3486" w:rsidRDefault="0048241B" w:rsidP="0048241B">
      <w:pPr>
        <w:rPr>
          <w:szCs w:val="20"/>
        </w:rPr>
      </w:pPr>
    </w:p>
    <w:p w:rsidR="0048241B" w:rsidRPr="00DE3486" w:rsidRDefault="0048241B" w:rsidP="0048241B">
      <w:pPr>
        <w:rPr>
          <w:szCs w:val="20"/>
        </w:rPr>
      </w:pPr>
    </w:p>
    <w:p w:rsidR="0048241B" w:rsidRPr="00DE3486" w:rsidRDefault="0048241B" w:rsidP="0048241B">
      <w:pPr>
        <w:rPr>
          <w:szCs w:val="20"/>
        </w:rPr>
      </w:pPr>
    </w:p>
    <w:p w:rsidR="0048241B" w:rsidRPr="00DE3486" w:rsidRDefault="0048241B" w:rsidP="0048241B">
      <w:pPr>
        <w:rPr>
          <w:szCs w:val="20"/>
        </w:rPr>
      </w:pPr>
    </w:p>
    <w:p w:rsidR="0048241B" w:rsidRPr="00DE3486" w:rsidRDefault="0048241B" w:rsidP="0048241B">
      <w:pPr>
        <w:rPr>
          <w:szCs w:val="20"/>
        </w:rPr>
      </w:pPr>
    </w:p>
    <w:p w:rsidR="0048241B" w:rsidRPr="00DE3486" w:rsidRDefault="0048241B">
      <w:pPr>
        <w:rPr>
          <w:szCs w:val="20"/>
        </w:rPr>
      </w:pPr>
    </w:p>
    <w:sectPr w:rsidR="0048241B" w:rsidRPr="00DE3486" w:rsidSect="0048241B">
      <w:headerReference w:type="default" r:id="rId8"/>
      <w:footerReference w:type="default" r:id="rId9"/>
      <w:pgSz w:w="11906" w:h="16838" w:code="9"/>
      <w:pgMar w:top="2200" w:right="851" w:bottom="1134" w:left="1134" w:header="851" w:footer="1021"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53C" w:rsidRDefault="00C6653C">
      <w:r>
        <w:separator/>
      </w:r>
    </w:p>
  </w:endnote>
  <w:endnote w:type="continuationSeparator" w:id="0">
    <w:p w:rsidR="00C6653C" w:rsidRDefault="00C6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imes-Italic">
    <w:altName w:val="Times New Roman"/>
    <w:panose1 w:val="00000000000000000000"/>
    <w:charset w:val="4D"/>
    <w:family w:val="auto"/>
    <w:notTrueType/>
    <w:pitch w:val="default"/>
    <w:sig w:usb0="00000003" w:usb1="00000000" w:usb2="00000000" w:usb3="00000000" w:csb0="00000001" w:csb1="00000000"/>
  </w:font>
  <w:font w:name="FrutigerLTStd-Bold">
    <w:altName w:val="Frutiger LT Std 47 Light C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ebuchetMS">
    <w:panose1 w:val="00000000000000000000"/>
    <w:charset w:val="00"/>
    <w:family w:val="swiss"/>
    <w:notTrueType/>
    <w:pitch w:val="default"/>
    <w:sig w:usb0="00000003" w:usb1="00000000" w:usb2="00000000" w:usb3="00000000" w:csb0="00000001" w:csb1="00000000"/>
  </w:font>
  <w:font w:name="Humanist521BT-Light">
    <w:panose1 w:val="00000000000000000000"/>
    <w:charset w:val="00"/>
    <w:family w:val="swiss"/>
    <w:notTrueType/>
    <w:pitch w:val="default"/>
    <w:sig w:usb0="00000003" w:usb1="00000000" w:usb2="00000000" w:usb3="00000000" w:csb0="00000001" w:csb1="00000000"/>
  </w:font>
  <w:font w:name="Humanist531BT-BoldA">
    <w:panose1 w:val="00000000000000000000"/>
    <w:charset w:val="00"/>
    <w:family w:val="swiss"/>
    <w:notTrueType/>
    <w:pitch w:val="default"/>
    <w:sig w:usb0="00000003" w:usb1="00000000" w:usb2="00000000" w:usb3="00000000" w:csb0="00000001" w:csb1="00000000"/>
  </w:font>
  <w:font w:name="Humanist521BT-LightItalic">
    <w:panose1 w:val="00000000000000000000"/>
    <w:charset w:val="00"/>
    <w:family w:val="swiss"/>
    <w:notTrueType/>
    <w:pitch w:val="default"/>
    <w:sig w:usb0="00000003" w:usb1="00000000" w:usb2="00000000" w:usb3="00000000" w:csb0="00000001" w:csb1="00000000"/>
  </w:font>
  <w:font w:name="Bliss-Bold">
    <w:panose1 w:val="00000000000000000000"/>
    <w:charset w:val="00"/>
    <w:family w:val="swiss"/>
    <w:notTrueType/>
    <w:pitch w:val="default"/>
    <w:sig w:usb0="00000003" w:usb1="00000000" w:usb2="00000000" w:usb3="00000000" w:csb0="00000001" w:csb1="00000000"/>
  </w:font>
  <w:font w:name="UniversLTStd-Bold">
    <w:altName w:val="Univers LT Std 55"/>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53C" w:rsidRDefault="00C6653C" w:rsidP="00DE3486">
    <w:pPr>
      <w:tabs>
        <w:tab w:val="right" w:pos="5954"/>
        <w:tab w:val="right" w:pos="9923"/>
      </w:tabs>
      <w:jc w:val="both"/>
      <w:rPr>
        <w:sz w:val="16"/>
        <w:szCs w:val="16"/>
        <w:vertAlign w:val="superscript"/>
      </w:rPr>
    </w:pPr>
    <w:r>
      <w:rPr>
        <w:noProof/>
        <w:sz w:val="16"/>
        <w:szCs w:val="16"/>
        <w:vertAlign w:val="superscript"/>
        <w:lang w:eastAsia="en-GB"/>
      </w:rPr>
      <mc:AlternateContent>
        <mc:Choice Requires="wpg">
          <w:drawing>
            <wp:anchor distT="0" distB="0" distL="114300" distR="114300" simplePos="0" relativeHeight="251661312" behindDoc="0" locked="0" layoutInCell="1" allowOverlap="1" wp14:anchorId="3B0DCD23" wp14:editId="1B838D6F">
              <wp:simplePos x="0" y="0"/>
              <wp:positionH relativeFrom="column">
                <wp:posOffset>-727075</wp:posOffset>
              </wp:positionH>
              <wp:positionV relativeFrom="paragraph">
                <wp:posOffset>-80645</wp:posOffset>
              </wp:positionV>
              <wp:extent cx="7576820" cy="389890"/>
              <wp:effectExtent l="6350" t="10795" r="8255" b="889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76820" cy="389890"/>
                        <a:chOff x="41" y="15574"/>
                        <a:chExt cx="11828" cy="614"/>
                      </a:xfrm>
                    </wpg:grpSpPr>
                    <wps:wsp>
                      <wps:cNvPr id="6" name="Line 4"/>
                      <wps:cNvCnPr/>
                      <wps:spPr bwMode="auto">
                        <a:xfrm>
                          <a:off x="51" y="16187"/>
                          <a:ext cx="70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41" y="15781"/>
                          <a:ext cx="79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flipV="1">
                          <a:off x="8016" y="15574"/>
                          <a:ext cx="203" cy="2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8219" y="15575"/>
                          <a:ext cx="3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8"/>
                      <wps:cNvCnPr/>
                      <wps:spPr bwMode="auto">
                        <a:xfrm flipV="1">
                          <a:off x="7147" y="15994"/>
                          <a:ext cx="194" cy="1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9"/>
                      <wps:cNvCnPr/>
                      <wps:spPr bwMode="auto">
                        <a:xfrm>
                          <a:off x="7347" y="15987"/>
                          <a:ext cx="45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57.25pt;margin-top:-6.35pt;width:596.6pt;height:30.7pt;z-index:251661312" coordorigin="41,15574" coordsize="11828,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">
              <v:line id="Line 4" o:spid="_x0000_s1027" style="position:absolute;visibility:visible;mso-wrap-style:square" from="51,16187" to="7149,16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5" o:spid="_x0000_s1028" style="position:absolute;visibility:visible;mso-wrap-style:square" from="41,15781" to="8012,15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6" o:spid="_x0000_s1029" style="position:absolute;flip:y;visibility:visible;mso-wrap-style:square" from="8016,15574" to="8219,15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7" o:spid="_x0000_s1030" style="position:absolute;visibility:visible;mso-wrap-style:square" from="8219,15575" to="11869,15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8" o:spid="_x0000_s1031" style="position:absolute;flip:y;visibility:visible;mso-wrap-style:square" from="7147,15994" to="7341,16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line id="Line 9" o:spid="_x0000_s1032" style="position:absolute;visibility:visible;mso-wrap-style:square" from="7347,15987" to="11866,15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group>
          </w:pict>
        </mc:Fallback>
      </mc:AlternateContent>
    </w:r>
    <w:r>
      <w:rPr>
        <w:sz w:val="16"/>
        <w:szCs w:val="16"/>
      </w:rPr>
      <w:tab/>
    </w:r>
    <w:r w:rsidRPr="00024C2F">
      <w:rPr>
        <w:sz w:val="16"/>
        <w:szCs w:val="16"/>
      </w:rPr>
      <w:tab/>
      <w:t xml:space="preserve">Page </w:t>
    </w:r>
    <w:r w:rsidRPr="00024C2F">
      <w:rPr>
        <w:sz w:val="16"/>
        <w:szCs w:val="16"/>
      </w:rPr>
      <w:fldChar w:fldCharType="begin"/>
    </w:r>
    <w:r w:rsidRPr="00024C2F">
      <w:rPr>
        <w:sz w:val="16"/>
        <w:szCs w:val="16"/>
      </w:rPr>
      <w:instrText xml:space="preserve"> PAGE </w:instrText>
    </w:r>
    <w:r w:rsidRPr="00024C2F">
      <w:rPr>
        <w:sz w:val="16"/>
        <w:szCs w:val="16"/>
      </w:rPr>
      <w:fldChar w:fldCharType="separate"/>
    </w:r>
    <w:r w:rsidR="003526CE">
      <w:rPr>
        <w:noProof/>
        <w:sz w:val="16"/>
        <w:szCs w:val="16"/>
      </w:rPr>
      <w:t>1</w:t>
    </w:r>
    <w:r w:rsidRPr="00024C2F">
      <w:rPr>
        <w:sz w:val="16"/>
        <w:szCs w:val="16"/>
      </w:rPr>
      <w:fldChar w:fldCharType="end"/>
    </w:r>
    <w:r w:rsidRPr="00024C2F">
      <w:rPr>
        <w:sz w:val="16"/>
        <w:szCs w:val="16"/>
      </w:rPr>
      <w:t xml:space="preserve"> of </w:t>
    </w:r>
    <w:r w:rsidRPr="00024C2F">
      <w:rPr>
        <w:sz w:val="16"/>
        <w:szCs w:val="16"/>
      </w:rPr>
      <w:fldChar w:fldCharType="begin"/>
    </w:r>
    <w:r w:rsidRPr="00024C2F">
      <w:rPr>
        <w:sz w:val="16"/>
        <w:szCs w:val="16"/>
      </w:rPr>
      <w:instrText xml:space="preserve"> NUMPAGES </w:instrText>
    </w:r>
    <w:r w:rsidRPr="00024C2F">
      <w:rPr>
        <w:sz w:val="16"/>
        <w:szCs w:val="16"/>
      </w:rPr>
      <w:fldChar w:fldCharType="separate"/>
    </w:r>
    <w:r w:rsidR="003526CE">
      <w:rPr>
        <w:noProof/>
        <w:sz w:val="16"/>
        <w:szCs w:val="16"/>
      </w:rPr>
      <w:t>4</w:t>
    </w:r>
    <w:r w:rsidRPr="00024C2F">
      <w:rPr>
        <w:sz w:val="16"/>
        <w:szCs w:val="16"/>
      </w:rPr>
      <w:fldChar w:fldCharType="end"/>
    </w:r>
  </w:p>
  <w:p w:rsidR="00C6653C" w:rsidRPr="00024C2F" w:rsidRDefault="00C6653C" w:rsidP="00DE3486">
    <w:pPr>
      <w:tabs>
        <w:tab w:val="right" w:pos="5954"/>
        <w:tab w:val="right" w:pos="9923"/>
      </w:tabs>
      <w:jc w:val="both"/>
      <w:rPr>
        <w:sz w:val="16"/>
        <w:szCs w:val="16"/>
      </w:rPr>
    </w:pPr>
    <w:r w:rsidRPr="00024C2F">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53C" w:rsidRDefault="00C6653C">
      <w:r>
        <w:separator/>
      </w:r>
    </w:p>
  </w:footnote>
  <w:footnote w:type="continuationSeparator" w:id="0">
    <w:p w:rsidR="00C6653C" w:rsidRDefault="00C66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53C" w:rsidRDefault="00C6653C" w:rsidP="00D2185C">
    <w:pPr>
      <w:rPr>
        <w:b/>
        <w:color w:val="000000"/>
        <w:sz w:val="32"/>
        <w:szCs w:val="32"/>
      </w:rPr>
    </w:pPr>
    <w:bookmarkStart w:id="1" w:name="Unit_Tag"/>
    <w:r>
      <w:rPr>
        <w:noProof/>
        <w:lang w:eastAsia="en-GB"/>
      </w:rPr>
      <w:drawing>
        <wp:anchor distT="0" distB="0" distL="114300" distR="114300" simplePos="0" relativeHeight="251660288" behindDoc="1" locked="0" layoutInCell="1" allowOverlap="1" wp14:anchorId="7FB630A1" wp14:editId="0B74957D">
          <wp:simplePos x="0" y="0"/>
          <wp:positionH relativeFrom="column">
            <wp:posOffset>4495800</wp:posOffset>
          </wp:positionH>
          <wp:positionV relativeFrom="paragraph">
            <wp:posOffset>-281940</wp:posOffset>
          </wp:positionV>
          <wp:extent cx="2171700" cy="738505"/>
          <wp:effectExtent l="0" t="0" r="0" b="4445"/>
          <wp:wrapNone/>
          <wp:docPr id="2" name="Picture 2" descr="edx+blac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x+black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738505"/>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000000"/>
        <w:sz w:val="32"/>
        <w:szCs w:val="32"/>
      </w:rPr>
      <w:t>Unit 07: Organisational Systems Security</w:t>
    </w:r>
  </w:p>
  <w:p w:rsidR="00C6653C" w:rsidRPr="00FF6FC7" w:rsidRDefault="00C6653C" w:rsidP="00D2185C">
    <w:pPr>
      <w:rPr>
        <w:sz w:val="18"/>
      </w:rPr>
    </w:pPr>
    <w:bookmarkStart w:id="2" w:name="Course_Tag"/>
    <w:bookmarkEnd w:id="1"/>
    <w:r w:rsidRPr="00024C2F">
      <w:rPr>
        <w:sz w:val="22"/>
        <w:szCs w:val="20"/>
      </w:rPr>
      <w:t>BTEC National Diploma for IT Practitioners</w:t>
    </w:r>
    <w:r>
      <w:rPr>
        <w:sz w:val="22"/>
      </w:rPr>
      <w:t xml:space="preserve"> </w:t>
    </w:r>
    <w:r w:rsidRPr="00024C2F">
      <w:rPr>
        <w:sz w:val="22"/>
        <w:szCs w:val="20"/>
      </w:rPr>
      <w:t>(Software Development)</w:t>
    </w:r>
    <w:bookmarkStart w:id="3" w:name="placeholder"/>
    <w:bookmarkEnd w:id="2"/>
    <w:bookmarkEnd w:id="3"/>
    <w:r>
      <w:rPr>
        <w:sz w:val="22"/>
        <w:szCs w:val="20"/>
      </w:rPr>
      <w:tab/>
      <w:t xml:space="preserve">     </w:t>
    </w:r>
  </w:p>
  <w:p w:rsidR="00C6653C" w:rsidRPr="00FF6FC7" w:rsidRDefault="00C6653C" w:rsidP="00DE3486">
    <w:pPr>
      <w:tabs>
        <w:tab w:val="left" w:pos="2820"/>
        <w:tab w:val="left" w:pos="2880"/>
      </w:tabs>
      <w:spacing w:before="100"/>
      <w:rPr>
        <w:b/>
        <w:sz w:val="4"/>
      </w:rPr>
    </w:pPr>
    <w:bookmarkStart w:id="4" w:name="Doc_Tag"/>
  </w:p>
  <w:p w:rsidR="00C6653C" w:rsidRPr="00024C2F" w:rsidRDefault="00C6653C" w:rsidP="00DE3486">
    <w:pPr>
      <w:tabs>
        <w:tab w:val="left" w:pos="2820"/>
        <w:tab w:val="left" w:pos="2880"/>
      </w:tabs>
      <w:spacing w:before="100"/>
      <w:ind w:left="-360"/>
    </w:pPr>
    <w:r>
      <w:rPr>
        <w:b/>
        <w:sz w:val="26"/>
      </w:rPr>
      <w:t xml:space="preserve">Assignment </w:t>
    </w:r>
    <w:bookmarkEnd w:id="4"/>
    <w:r>
      <w:rPr>
        <w:b/>
        <w:sz w:val="26"/>
      </w:rPr>
      <w:t xml:space="preserve">1 </w:t>
    </w:r>
    <w:r w:rsidR="00D2185C">
      <w:rPr>
        <w:b/>
        <w:sz w:val="26"/>
      </w:rPr>
      <w:t>– Understanding system security.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41B"/>
    <w:rsid w:val="0002509E"/>
    <w:rsid w:val="00212EBE"/>
    <w:rsid w:val="00292581"/>
    <w:rsid w:val="00302211"/>
    <w:rsid w:val="003526CE"/>
    <w:rsid w:val="0048241B"/>
    <w:rsid w:val="00551BB9"/>
    <w:rsid w:val="005D3B2C"/>
    <w:rsid w:val="006037A1"/>
    <w:rsid w:val="006F554A"/>
    <w:rsid w:val="007642A1"/>
    <w:rsid w:val="007A1ABC"/>
    <w:rsid w:val="009B12B7"/>
    <w:rsid w:val="009D6A99"/>
    <w:rsid w:val="00A4040D"/>
    <w:rsid w:val="00A966B1"/>
    <w:rsid w:val="00C55E57"/>
    <w:rsid w:val="00C6653C"/>
    <w:rsid w:val="00D2185C"/>
    <w:rsid w:val="00D44BD0"/>
    <w:rsid w:val="00DE04E1"/>
    <w:rsid w:val="00DE3486"/>
    <w:rsid w:val="00DE4C14"/>
    <w:rsid w:val="00E3171F"/>
    <w:rsid w:val="00EF6DB0"/>
    <w:rsid w:val="00F56405"/>
    <w:rsid w:val="00F61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41B"/>
    <w:pPr>
      <w:spacing w:after="0" w:line="240" w:lineRule="auto"/>
    </w:pPr>
    <w:rPr>
      <w:rFonts w:ascii="Trebuchet MS" w:eastAsia="Times New Roman" w:hAnsi="Trebuchet MS"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48241B"/>
    <w:pPr>
      <w:widowControl w:val="0"/>
      <w:autoSpaceDE w:val="0"/>
      <w:autoSpaceDN w:val="0"/>
      <w:adjustRightInd w:val="0"/>
      <w:spacing w:after="0" w:line="288" w:lineRule="auto"/>
      <w:textAlignment w:val="center"/>
    </w:pPr>
    <w:rPr>
      <w:rFonts w:ascii="Times-Italic" w:eastAsia="Times New Roman" w:hAnsi="Times New Roman" w:cs="Times-Italic"/>
      <w:color w:val="000000"/>
      <w:sz w:val="24"/>
      <w:szCs w:val="24"/>
      <w:lang w:val="en-US"/>
    </w:rPr>
  </w:style>
  <w:style w:type="character" w:customStyle="1" w:styleId="Bulletlist-bulletMain">
    <w:name w:val="Bullet list - bullet (Main)"/>
    <w:uiPriority w:val="99"/>
    <w:rsid w:val="0048241B"/>
    <w:rPr>
      <w:rFonts w:ascii="FrutigerLTStd-Bold"/>
      <w:b/>
      <w:color w:val="000059"/>
      <w:position w:val="-7"/>
      <w:sz w:val="24"/>
    </w:rPr>
  </w:style>
  <w:style w:type="paragraph" w:styleId="BodyText">
    <w:name w:val="Body Text"/>
    <w:basedOn w:val="Normal"/>
    <w:link w:val="BodyTextChar"/>
    <w:uiPriority w:val="99"/>
    <w:rsid w:val="0048241B"/>
    <w:rPr>
      <w:rFonts w:ascii="Times New Roman" w:hAnsi="Times New Roman"/>
      <w:sz w:val="24"/>
      <w:szCs w:val="20"/>
    </w:rPr>
  </w:style>
  <w:style w:type="character" w:customStyle="1" w:styleId="BodyTextChar">
    <w:name w:val="Body Text Char"/>
    <w:basedOn w:val="DefaultParagraphFont"/>
    <w:link w:val="BodyText"/>
    <w:uiPriority w:val="99"/>
    <w:rsid w:val="0048241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F554A"/>
    <w:pPr>
      <w:tabs>
        <w:tab w:val="center" w:pos="4513"/>
        <w:tab w:val="right" w:pos="9026"/>
      </w:tabs>
    </w:pPr>
  </w:style>
  <w:style w:type="character" w:customStyle="1" w:styleId="HeaderChar">
    <w:name w:val="Header Char"/>
    <w:basedOn w:val="DefaultParagraphFont"/>
    <w:link w:val="Header"/>
    <w:uiPriority w:val="99"/>
    <w:rsid w:val="006F554A"/>
    <w:rPr>
      <w:rFonts w:ascii="Trebuchet MS" w:eastAsia="Times New Roman" w:hAnsi="Trebuchet MS" w:cs="Times New Roman"/>
      <w:sz w:val="20"/>
    </w:rPr>
  </w:style>
  <w:style w:type="paragraph" w:styleId="Footer">
    <w:name w:val="footer"/>
    <w:basedOn w:val="Normal"/>
    <w:link w:val="FooterChar"/>
    <w:uiPriority w:val="99"/>
    <w:unhideWhenUsed/>
    <w:rsid w:val="006F554A"/>
    <w:pPr>
      <w:tabs>
        <w:tab w:val="center" w:pos="4513"/>
        <w:tab w:val="right" w:pos="9026"/>
      </w:tabs>
    </w:pPr>
  </w:style>
  <w:style w:type="character" w:customStyle="1" w:styleId="FooterChar">
    <w:name w:val="Footer Char"/>
    <w:basedOn w:val="DefaultParagraphFont"/>
    <w:link w:val="Footer"/>
    <w:uiPriority w:val="99"/>
    <w:rsid w:val="006F554A"/>
    <w:rPr>
      <w:rFonts w:ascii="Trebuchet MS" w:eastAsia="Times New Roman" w:hAnsi="Trebuchet MS" w:cs="Times New Roman"/>
      <w:sz w:val="20"/>
    </w:rPr>
  </w:style>
  <w:style w:type="paragraph" w:styleId="BalloonText">
    <w:name w:val="Balloon Text"/>
    <w:basedOn w:val="Normal"/>
    <w:link w:val="BalloonTextChar"/>
    <w:uiPriority w:val="99"/>
    <w:semiHidden/>
    <w:unhideWhenUsed/>
    <w:rsid w:val="00302211"/>
    <w:rPr>
      <w:rFonts w:ascii="Tahoma" w:hAnsi="Tahoma" w:cs="Tahoma"/>
      <w:sz w:val="16"/>
      <w:szCs w:val="16"/>
    </w:rPr>
  </w:style>
  <w:style w:type="character" w:customStyle="1" w:styleId="BalloonTextChar">
    <w:name w:val="Balloon Text Char"/>
    <w:basedOn w:val="DefaultParagraphFont"/>
    <w:link w:val="BalloonText"/>
    <w:uiPriority w:val="99"/>
    <w:semiHidden/>
    <w:rsid w:val="0030221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41B"/>
    <w:pPr>
      <w:spacing w:after="0" w:line="240" w:lineRule="auto"/>
    </w:pPr>
    <w:rPr>
      <w:rFonts w:ascii="Trebuchet MS" w:eastAsia="Times New Roman" w:hAnsi="Trebuchet MS"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rsid w:val="0048241B"/>
    <w:pPr>
      <w:widowControl w:val="0"/>
      <w:autoSpaceDE w:val="0"/>
      <w:autoSpaceDN w:val="0"/>
      <w:adjustRightInd w:val="0"/>
      <w:spacing w:after="0" w:line="288" w:lineRule="auto"/>
      <w:textAlignment w:val="center"/>
    </w:pPr>
    <w:rPr>
      <w:rFonts w:ascii="Times-Italic" w:eastAsia="Times New Roman" w:hAnsi="Times New Roman" w:cs="Times-Italic"/>
      <w:color w:val="000000"/>
      <w:sz w:val="24"/>
      <w:szCs w:val="24"/>
      <w:lang w:val="en-US"/>
    </w:rPr>
  </w:style>
  <w:style w:type="character" w:customStyle="1" w:styleId="Bulletlist-bulletMain">
    <w:name w:val="Bullet list - bullet (Main)"/>
    <w:uiPriority w:val="99"/>
    <w:rsid w:val="0048241B"/>
    <w:rPr>
      <w:rFonts w:ascii="FrutigerLTStd-Bold"/>
      <w:b/>
      <w:color w:val="000059"/>
      <w:position w:val="-7"/>
      <w:sz w:val="24"/>
    </w:rPr>
  </w:style>
  <w:style w:type="paragraph" w:styleId="BodyText">
    <w:name w:val="Body Text"/>
    <w:basedOn w:val="Normal"/>
    <w:link w:val="BodyTextChar"/>
    <w:uiPriority w:val="99"/>
    <w:rsid w:val="0048241B"/>
    <w:rPr>
      <w:rFonts w:ascii="Times New Roman" w:hAnsi="Times New Roman"/>
      <w:sz w:val="24"/>
      <w:szCs w:val="20"/>
    </w:rPr>
  </w:style>
  <w:style w:type="character" w:customStyle="1" w:styleId="BodyTextChar">
    <w:name w:val="Body Text Char"/>
    <w:basedOn w:val="DefaultParagraphFont"/>
    <w:link w:val="BodyText"/>
    <w:uiPriority w:val="99"/>
    <w:rsid w:val="0048241B"/>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F554A"/>
    <w:pPr>
      <w:tabs>
        <w:tab w:val="center" w:pos="4513"/>
        <w:tab w:val="right" w:pos="9026"/>
      </w:tabs>
    </w:pPr>
  </w:style>
  <w:style w:type="character" w:customStyle="1" w:styleId="HeaderChar">
    <w:name w:val="Header Char"/>
    <w:basedOn w:val="DefaultParagraphFont"/>
    <w:link w:val="Header"/>
    <w:uiPriority w:val="99"/>
    <w:rsid w:val="006F554A"/>
    <w:rPr>
      <w:rFonts w:ascii="Trebuchet MS" w:eastAsia="Times New Roman" w:hAnsi="Trebuchet MS" w:cs="Times New Roman"/>
      <w:sz w:val="20"/>
    </w:rPr>
  </w:style>
  <w:style w:type="paragraph" w:styleId="Footer">
    <w:name w:val="footer"/>
    <w:basedOn w:val="Normal"/>
    <w:link w:val="FooterChar"/>
    <w:uiPriority w:val="99"/>
    <w:unhideWhenUsed/>
    <w:rsid w:val="006F554A"/>
    <w:pPr>
      <w:tabs>
        <w:tab w:val="center" w:pos="4513"/>
        <w:tab w:val="right" w:pos="9026"/>
      </w:tabs>
    </w:pPr>
  </w:style>
  <w:style w:type="character" w:customStyle="1" w:styleId="FooterChar">
    <w:name w:val="Footer Char"/>
    <w:basedOn w:val="DefaultParagraphFont"/>
    <w:link w:val="Footer"/>
    <w:uiPriority w:val="99"/>
    <w:rsid w:val="006F554A"/>
    <w:rPr>
      <w:rFonts w:ascii="Trebuchet MS" w:eastAsia="Times New Roman" w:hAnsi="Trebuchet MS" w:cs="Times New Roman"/>
      <w:sz w:val="20"/>
    </w:rPr>
  </w:style>
  <w:style w:type="paragraph" w:styleId="BalloonText">
    <w:name w:val="Balloon Text"/>
    <w:basedOn w:val="Normal"/>
    <w:link w:val="BalloonTextChar"/>
    <w:uiPriority w:val="99"/>
    <w:semiHidden/>
    <w:unhideWhenUsed/>
    <w:rsid w:val="00302211"/>
    <w:rPr>
      <w:rFonts w:ascii="Tahoma" w:hAnsi="Tahoma" w:cs="Tahoma"/>
      <w:sz w:val="16"/>
      <w:szCs w:val="16"/>
    </w:rPr>
  </w:style>
  <w:style w:type="character" w:customStyle="1" w:styleId="BalloonTextChar">
    <w:name w:val="Balloon Text Char"/>
    <w:basedOn w:val="DefaultParagraphFont"/>
    <w:link w:val="BalloonText"/>
    <w:uiPriority w:val="99"/>
    <w:semiHidden/>
    <w:rsid w:val="0030221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1FB87-7721-4003-8726-40DA457FC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1225</Words>
  <Characters>6984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South Nottingham College</Company>
  <LinksUpToDate>false</LinksUpToDate>
  <CharactersWithSpaces>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Hardy 40004943</dc:creator>
  <cp:keywords/>
  <dc:description/>
  <cp:lastModifiedBy>Philomena</cp:lastModifiedBy>
  <cp:revision>6</cp:revision>
  <cp:lastPrinted>2013-01-29T11:08:00Z</cp:lastPrinted>
  <dcterms:created xsi:type="dcterms:W3CDTF">2013-01-22T11:41:00Z</dcterms:created>
  <dcterms:modified xsi:type="dcterms:W3CDTF">2013-01-30T13:43:00Z</dcterms:modified>
</cp:coreProperties>
</file>